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95DB7" w14:textId="09EA46B0" w:rsidR="00A52236" w:rsidRPr="000D10C3" w:rsidRDefault="000D10C3" w:rsidP="000D10C3">
      <w:pPr>
        <w:jc w:val="right"/>
        <w:rPr>
          <w:rFonts w:ascii="Arial" w:eastAsia="Times New Roman" w:hAnsi="Arial" w:cs="Arial"/>
          <w:b/>
          <w:bCs/>
        </w:rPr>
      </w:pPr>
      <w:r w:rsidRPr="000D10C3">
        <w:rPr>
          <w:rFonts w:ascii="Arial" w:eastAsia="Times New Roman" w:hAnsi="Arial" w:cs="Arial"/>
          <w:b/>
          <w:bCs/>
        </w:rPr>
        <w:t xml:space="preserve">Item </w:t>
      </w:r>
      <w:r w:rsidR="00152C4A">
        <w:rPr>
          <w:rFonts w:ascii="Arial" w:eastAsia="Times New Roman" w:hAnsi="Arial" w:cs="Arial"/>
          <w:b/>
          <w:bCs/>
        </w:rPr>
        <w:t>10</w:t>
      </w:r>
      <w:r w:rsidRPr="000D10C3">
        <w:rPr>
          <w:rFonts w:ascii="Arial" w:eastAsia="Times New Roman" w:hAnsi="Arial" w:cs="Arial"/>
          <w:b/>
          <w:bCs/>
        </w:rPr>
        <w:t xml:space="preserve"> Appendix 1</w:t>
      </w:r>
    </w:p>
    <w:p w14:paraId="65ACF1F2" w14:textId="77777777" w:rsidR="00A52236" w:rsidRPr="00453A54" w:rsidRDefault="00453A54" w:rsidP="00453A54">
      <w:pPr>
        <w:rPr>
          <w:rFonts w:ascii="Arial" w:eastAsia="Times New Roman" w:hAnsi="Arial" w:cs="Arial"/>
          <w:b/>
          <w:bCs/>
          <w:sz w:val="36"/>
          <w:szCs w:val="36"/>
        </w:rPr>
      </w:pPr>
      <w:r w:rsidRPr="00453A54">
        <w:rPr>
          <w:rFonts w:ascii="Arial" w:eastAsia="Times New Roman" w:hAnsi="Arial" w:cs="Arial"/>
          <w:b/>
          <w:bCs/>
          <w:sz w:val="36"/>
          <w:szCs w:val="36"/>
        </w:rPr>
        <w:t xml:space="preserve">Housing Ombudsman </w:t>
      </w:r>
      <w:r w:rsidR="00A52236" w:rsidRPr="00453A54">
        <w:rPr>
          <w:rFonts w:ascii="Arial" w:eastAsia="Times New Roman" w:hAnsi="Arial" w:cs="Arial"/>
          <w:b/>
          <w:bCs/>
          <w:sz w:val="36"/>
          <w:szCs w:val="36"/>
        </w:rPr>
        <w:t>Complaint Handling Code</w:t>
      </w:r>
      <w:r w:rsidRPr="00453A54">
        <w:rPr>
          <w:rFonts w:ascii="Arial" w:eastAsia="Times New Roman" w:hAnsi="Arial" w:cs="Arial"/>
          <w:b/>
          <w:bCs/>
          <w:sz w:val="36"/>
          <w:szCs w:val="36"/>
        </w:rPr>
        <w:t>:</w:t>
      </w:r>
    </w:p>
    <w:p w14:paraId="36CAC128" w14:textId="0973E42E" w:rsidR="00A52236" w:rsidRPr="00453A54" w:rsidRDefault="00453A54" w:rsidP="00453A54">
      <w:pPr>
        <w:rPr>
          <w:rFonts w:ascii="Arial" w:eastAsia="Times New Roman" w:hAnsi="Arial" w:cs="Arial"/>
          <w:b/>
          <w:bCs/>
          <w:sz w:val="24"/>
          <w:szCs w:val="24"/>
        </w:rPr>
      </w:pPr>
      <w:r w:rsidRPr="00453A54">
        <w:rPr>
          <w:rFonts w:ascii="Arial" w:eastAsia="Times New Roman" w:hAnsi="Arial" w:cs="Arial"/>
          <w:b/>
          <w:bCs/>
          <w:sz w:val="36"/>
          <w:szCs w:val="36"/>
        </w:rPr>
        <w:t>Self-assessment form</w:t>
      </w:r>
      <w:r w:rsidR="00F10998">
        <w:rPr>
          <w:rFonts w:ascii="Arial" w:eastAsia="Times New Roman" w:hAnsi="Arial" w:cs="Arial"/>
          <w:b/>
          <w:bCs/>
          <w:sz w:val="36"/>
          <w:szCs w:val="36"/>
        </w:rPr>
        <w:t xml:space="preserve"> January 2021</w:t>
      </w:r>
    </w:p>
    <w:p w14:paraId="1B60F91F" w14:textId="77777777" w:rsidR="00A87135" w:rsidRPr="00A87135" w:rsidRDefault="00A87135" w:rsidP="00A87135">
      <w:pPr>
        <w:rPr>
          <w:rFonts w:ascii="Arial" w:eastAsia="Times New Roman" w:hAnsi="Arial" w:cs="Arial"/>
          <w:b/>
          <w:bCs/>
          <w:sz w:val="24"/>
          <w:szCs w:val="24"/>
        </w:rPr>
      </w:pPr>
    </w:p>
    <w:tbl>
      <w:tblPr>
        <w:tblStyle w:val="TableGrid"/>
        <w:tblW w:w="9209" w:type="dxa"/>
        <w:tblLayout w:type="fixed"/>
        <w:tblLook w:val="04A0" w:firstRow="1" w:lastRow="0" w:firstColumn="1" w:lastColumn="0" w:noHBand="0" w:noVBand="1"/>
      </w:tblPr>
      <w:tblGrid>
        <w:gridCol w:w="421"/>
        <w:gridCol w:w="7167"/>
        <w:gridCol w:w="811"/>
        <w:gridCol w:w="810"/>
      </w:tblGrid>
      <w:tr w:rsidR="00A87135" w:rsidRPr="00A87135" w14:paraId="74F8E8AA" w14:textId="77777777" w:rsidTr="00771000">
        <w:tc>
          <w:tcPr>
            <w:tcW w:w="9209" w:type="dxa"/>
            <w:gridSpan w:val="4"/>
            <w:shd w:val="clear" w:color="auto" w:fill="D9E2F3" w:themeFill="accent1" w:themeFillTint="33"/>
          </w:tcPr>
          <w:p w14:paraId="7241C8B7" w14:textId="77777777" w:rsidR="00A87135" w:rsidRDefault="00A87135" w:rsidP="00A87135">
            <w:pPr>
              <w:jc w:val="center"/>
              <w:rPr>
                <w:rFonts w:ascii="Arial" w:hAnsi="Arial" w:cs="Arial"/>
                <w:b/>
                <w:bCs/>
                <w:sz w:val="24"/>
                <w:szCs w:val="24"/>
              </w:rPr>
            </w:pPr>
            <w:r w:rsidRPr="00A87135">
              <w:rPr>
                <w:rFonts w:ascii="Arial" w:hAnsi="Arial" w:cs="Arial"/>
                <w:b/>
                <w:bCs/>
                <w:sz w:val="24"/>
                <w:szCs w:val="24"/>
              </w:rPr>
              <w:t>Compliance with the Complaint Handling Code</w:t>
            </w:r>
          </w:p>
          <w:p w14:paraId="60BE05FF" w14:textId="77777777" w:rsidR="00453A54" w:rsidRPr="00A87135" w:rsidRDefault="00453A54" w:rsidP="00A87135">
            <w:pPr>
              <w:jc w:val="center"/>
              <w:rPr>
                <w:rFonts w:ascii="Arial" w:hAnsi="Arial" w:cs="Arial"/>
                <w:b/>
                <w:bCs/>
                <w:sz w:val="24"/>
                <w:szCs w:val="24"/>
              </w:rPr>
            </w:pPr>
          </w:p>
        </w:tc>
      </w:tr>
      <w:tr w:rsidR="00A87135" w:rsidRPr="00A87135" w14:paraId="5538025F" w14:textId="77777777" w:rsidTr="00AA2A1E">
        <w:tc>
          <w:tcPr>
            <w:tcW w:w="421" w:type="dxa"/>
          </w:tcPr>
          <w:p w14:paraId="0C02CA95"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t>1</w:t>
            </w:r>
          </w:p>
        </w:tc>
        <w:tc>
          <w:tcPr>
            <w:tcW w:w="7167" w:type="dxa"/>
          </w:tcPr>
          <w:p w14:paraId="62225D51"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t>Definition of a complaint</w:t>
            </w:r>
          </w:p>
        </w:tc>
        <w:tc>
          <w:tcPr>
            <w:tcW w:w="811" w:type="dxa"/>
          </w:tcPr>
          <w:p w14:paraId="5B62C630"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t>Yes</w:t>
            </w:r>
          </w:p>
        </w:tc>
        <w:tc>
          <w:tcPr>
            <w:tcW w:w="810" w:type="dxa"/>
          </w:tcPr>
          <w:p w14:paraId="775A1080"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t>No</w:t>
            </w:r>
          </w:p>
        </w:tc>
      </w:tr>
      <w:tr w:rsidR="00A87135" w:rsidRPr="00A87135" w14:paraId="4785CFB9" w14:textId="77777777" w:rsidTr="00AA2A1E">
        <w:tc>
          <w:tcPr>
            <w:tcW w:w="421" w:type="dxa"/>
          </w:tcPr>
          <w:p w14:paraId="60BFEAB9" w14:textId="77777777" w:rsidR="00A87135" w:rsidRPr="00A87135" w:rsidRDefault="00A87135" w:rsidP="00A87135">
            <w:pPr>
              <w:jc w:val="center"/>
              <w:rPr>
                <w:rFonts w:ascii="Arial" w:hAnsi="Arial" w:cs="Arial"/>
                <w:b/>
                <w:bCs/>
                <w:sz w:val="24"/>
                <w:szCs w:val="24"/>
              </w:rPr>
            </w:pPr>
          </w:p>
        </w:tc>
        <w:tc>
          <w:tcPr>
            <w:tcW w:w="7167" w:type="dxa"/>
          </w:tcPr>
          <w:p w14:paraId="3D9CB0D8" w14:textId="77777777" w:rsidR="00A87135" w:rsidRPr="00A87135" w:rsidRDefault="00A87135" w:rsidP="00A87135">
            <w:pPr>
              <w:rPr>
                <w:rFonts w:ascii="Arial" w:hAnsi="Arial" w:cs="Arial"/>
                <w:sz w:val="24"/>
                <w:szCs w:val="24"/>
              </w:rPr>
            </w:pPr>
            <w:r w:rsidRPr="00A87135">
              <w:rPr>
                <w:rFonts w:ascii="Arial" w:hAnsi="Arial" w:cs="Arial"/>
                <w:sz w:val="24"/>
                <w:szCs w:val="24"/>
              </w:rPr>
              <w:t>Does the complaint</w:t>
            </w:r>
            <w:r w:rsidR="00B56A9B">
              <w:rPr>
                <w:rFonts w:ascii="Arial" w:hAnsi="Arial" w:cs="Arial"/>
                <w:sz w:val="24"/>
                <w:szCs w:val="24"/>
              </w:rPr>
              <w:t>s</w:t>
            </w:r>
            <w:r w:rsidRPr="00A87135">
              <w:rPr>
                <w:rFonts w:ascii="Arial" w:hAnsi="Arial" w:cs="Arial"/>
                <w:sz w:val="24"/>
                <w:szCs w:val="24"/>
              </w:rPr>
              <w:t xml:space="preserve"> process use the following definition of a complaint? </w:t>
            </w:r>
          </w:p>
          <w:p w14:paraId="3F392F0D" w14:textId="77777777" w:rsidR="00A87135" w:rsidRPr="00A87135" w:rsidRDefault="00A87135" w:rsidP="00A87135">
            <w:pPr>
              <w:rPr>
                <w:rFonts w:ascii="Arial" w:hAnsi="Arial" w:cs="Arial"/>
                <w:sz w:val="24"/>
                <w:szCs w:val="24"/>
              </w:rPr>
            </w:pPr>
          </w:p>
          <w:p w14:paraId="0FCEE4BC" w14:textId="77777777" w:rsidR="00A87135" w:rsidRPr="00A87135" w:rsidRDefault="00D5257A" w:rsidP="00A87135">
            <w:pPr>
              <w:rPr>
                <w:rFonts w:ascii="Arial" w:hAnsi="Arial" w:cs="Arial"/>
                <w:sz w:val="24"/>
                <w:szCs w:val="24"/>
              </w:rPr>
            </w:pPr>
            <w:r>
              <w:rPr>
                <w:rFonts w:ascii="Arial" w:hAnsi="Arial" w:cs="Arial"/>
                <w:i/>
                <w:iCs/>
                <w:sz w:val="24"/>
                <w:szCs w:val="24"/>
              </w:rPr>
              <w:t>A</w:t>
            </w:r>
            <w:r w:rsidR="00A87135" w:rsidRPr="00A87135">
              <w:rPr>
                <w:rFonts w:ascii="Arial" w:hAnsi="Arial" w:cs="Arial"/>
                <w:i/>
                <w:iCs/>
                <w:sz w:val="24"/>
                <w:szCs w:val="24"/>
              </w:rPr>
              <w:t xml:space="preserve">n expression of dissatisfaction, however made, about the standard of service, actions or lack of action by the organisation, its own staff, or those acting on its behalf, affecting an individual </w:t>
            </w:r>
            <w:r w:rsidR="001B65FF">
              <w:rPr>
                <w:rFonts w:ascii="Arial" w:hAnsi="Arial" w:cs="Arial"/>
                <w:i/>
                <w:iCs/>
                <w:sz w:val="24"/>
                <w:szCs w:val="24"/>
              </w:rPr>
              <w:t xml:space="preserve">resident </w:t>
            </w:r>
            <w:r w:rsidR="00A87135" w:rsidRPr="00A87135">
              <w:rPr>
                <w:rFonts w:ascii="Arial" w:hAnsi="Arial" w:cs="Arial"/>
                <w:i/>
                <w:iCs/>
                <w:sz w:val="24"/>
                <w:szCs w:val="24"/>
              </w:rPr>
              <w:t xml:space="preserve">or group of </w:t>
            </w:r>
            <w:r w:rsidR="001B65FF">
              <w:rPr>
                <w:rFonts w:ascii="Arial" w:hAnsi="Arial" w:cs="Arial"/>
                <w:i/>
                <w:iCs/>
                <w:sz w:val="24"/>
                <w:szCs w:val="24"/>
              </w:rPr>
              <w:t>residents</w:t>
            </w:r>
            <w:r w:rsidR="00A87135" w:rsidRPr="00A87135">
              <w:rPr>
                <w:rFonts w:ascii="Arial" w:hAnsi="Arial" w:cs="Arial"/>
                <w:sz w:val="24"/>
                <w:szCs w:val="24"/>
              </w:rPr>
              <w:t xml:space="preserve">. </w:t>
            </w:r>
          </w:p>
          <w:p w14:paraId="0F29C010" w14:textId="77777777" w:rsidR="00A87135" w:rsidRPr="00A87135" w:rsidRDefault="00A87135" w:rsidP="00A87135">
            <w:pPr>
              <w:rPr>
                <w:rFonts w:ascii="Arial" w:hAnsi="Arial" w:cs="Arial"/>
                <w:sz w:val="24"/>
                <w:szCs w:val="24"/>
              </w:rPr>
            </w:pPr>
          </w:p>
        </w:tc>
        <w:tc>
          <w:tcPr>
            <w:tcW w:w="811" w:type="dxa"/>
          </w:tcPr>
          <w:p w14:paraId="4FB9EF64" w14:textId="77777777" w:rsidR="00A87135" w:rsidRPr="00A87135" w:rsidRDefault="005E4C04" w:rsidP="00A87135">
            <w:pPr>
              <w:rPr>
                <w:rFonts w:ascii="Arial" w:hAnsi="Arial" w:cs="Arial"/>
                <w:b/>
                <w:bCs/>
                <w:sz w:val="24"/>
                <w:szCs w:val="24"/>
              </w:rPr>
            </w:pPr>
            <w:r>
              <w:rPr>
                <w:rFonts w:ascii="Arial" w:hAnsi="Arial" w:cs="Arial"/>
                <w:b/>
                <w:bCs/>
                <w:sz w:val="24"/>
                <w:szCs w:val="24"/>
              </w:rPr>
              <w:t>X</w:t>
            </w:r>
          </w:p>
        </w:tc>
        <w:tc>
          <w:tcPr>
            <w:tcW w:w="810" w:type="dxa"/>
          </w:tcPr>
          <w:p w14:paraId="2B21B768" w14:textId="77777777" w:rsidR="00A87135" w:rsidRPr="00A87135" w:rsidRDefault="00A87135" w:rsidP="00A87135">
            <w:pPr>
              <w:rPr>
                <w:rFonts w:ascii="Arial" w:hAnsi="Arial" w:cs="Arial"/>
                <w:b/>
                <w:bCs/>
                <w:sz w:val="24"/>
                <w:szCs w:val="24"/>
              </w:rPr>
            </w:pPr>
          </w:p>
        </w:tc>
      </w:tr>
      <w:tr w:rsidR="00A87135" w:rsidRPr="00A87135" w14:paraId="18D9EE93" w14:textId="77777777" w:rsidTr="00AA2A1E">
        <w:tc>
          <w:tcPr>
            <w:tcW w:w="421" w:type="dxa"/>
          </w:tcPr>
          <w:p w14:paraId="737EB5DC" w14:textId="77777777" w:rsidR="00A87135" w:rsidRPr="00A87135" w:rsidRDefault="00A87135" w:rsidP="00A87135">
            <w:pPr>
              <w:rPr>
                <w:rFonts w:ascii="Arial" w:hAnsi="Arial" w:cs="Arial"/>
                <w:b/>
                <w:bCs/>
                <w:sz w:val="24"/>
                <w:szCs w:val="24"/>
              </w:rPr>
            </w:pPr>
          </w:p>
        </w:tc>
        <w:tc>
          <w:tcPr>
            <w:tcW w:w="7167" w:type="dxa"/>
          </w:tcPr>
          <w:p w14:paraId="5F13A7F7" w14:textId="77777777" w:rsidR="00A87135" w:rsidRPr="00A87135" w:rsidRDefault="00A87135" w:rsidP="00A87135">
            <w:pPr>
              <w:rPr>
                <w:rFonts w:ascii="Arial" w:hAnsi="Arial" w:cs="Arial"/>
                <w:sz w:val="24"/>
                <w:szCs w:val="24"/>
              </w:rPr>
            </w:pPr>
            <w:r w:rsidRPr="00A87135">
              <w:rPr>
                <w:rFonts w:ascii="Arial" w:hAnsi="Arial" w:cs="Arial"/>
                <w:sz w:val="24"/>
                <w:szCs w:val="24"/>
              </w:rPr>
              <w:t xml:space="preserve">Does </w:t>
            </w:r>
            <w:r w:rsidR="00551AE4">
              <w:rPr>
                <w:rFonts w:ascii="Arial" w:hAnsi="Arial" w:cs="Arial"/>
                <w:sz w:val="24"/>
                <w:szCs w:val="24"/>
              </w:rPr>
              <w:t>the</w:t>
            </w:r>
            <w:r w:rsidR="00551AE4" w:rsidRPr="00A87135">
              <w:rPr>
                <w:rFonts w:ascii="Arial" w:hAnsi="Arial" w:cs="Arial"/>
                <w:sz w:val="24"/>
                <w:szCs w:val="24"/>
              </w:rPr>
              <w:t xml:space="preserve"> </w:t>
            </w:r>
            <w:r w:rsidRPr="00A87135">
              <w:rPr>
                <w:rFonts w:ascii="Arial" w:hAnsi="Arial" w:cs="Arial"/>
                <w:sz w:val="24"/>
                <w:szCs w:val="24"/>
              </w:rPr>
              <w:t>policy have exclusions where a complaint will not be considered?</w:t>
            </w:r>
          </w:p>
        </w:tc>
        <w:tc>
          <w:tcPr>
            <w:tcW w:w="811" w:type="dxa"/>
          </w:tcPr>
          <w:p w14:paraId="101F9011" w14:textId="77777777" w:rsidR="00A87135" w:rsidRPr="00A87135" w:rsidRDefault="005E4C04" w:rsidP="00A87135">
            <w:pPr>
              <w:rPr>
                <w:rFonts w:ascii="Arial" w:hAnsi="Arial" w:cs="Arial"/>
                <w:b/>
                <w:bCs/>
                <w:sz w:val="24"/>
                <w:szCs w:val="24"/>
              </w:rPr>
            </w:pPr>
            <w:r>
              <w:rPr>
                <w:rFonts w:ascii="Arial" w:hAnsi="Arial" w:cs="Arial"/>
                <w:b/>
                <w:bCs/>
                <w:sz w:val="24"/>
                <w:szCs w:val="24"/>
              </w:rPr>
              <w:t>X</w:t>
            </w:r>
          </w:p>
        </w:tc>
        <w:tc>
          <w:tcPr>
            <w:tcW w:w="810" w:type="dxa"/>
          </w:tcPr>
          <w:p w14:paraId="25E68DC8" w14:textId="77777777" w:rsidR="00A87135" w:rsidRPr="00A87135" w:rsidRDefault="00A87135" w:rsidP="00A87135">
            <w:pPr>
              <w:rPr>
                <w:rFonts w:ascii="Arial" w:hAnsi="Arial" w:cs="Arial"/>
                <w:b/>
                <w:bCs/>
                <w:sz w:val="24"/>
                <w:szCs w:val="24"/>
              </w:rPr>
            </w:pPr>
          </w:p>
        </w:tc>
      </w:tr>
      <w:tr w:rsidR="00A87135" w:rsidRPr="00A87135" w14:paraId="4FB9A2E9" w14:textId="77777777" w:rsidTr="00AA6892">
        <w:tc>
          <w:tcPr>
            <w:tcW w:w="421" w:type="dxa"/>
          </w:tcPr>
          <w:p w14:paraId="7BA24ABA" w14:textId="77777777" w:rsidR="00A87135" w:rsidRPr="00A87135" w:rsidRDefault="00A87135" w:rsidP="00A87135">
            <w:pPr>
              <w:rPr>
                <w:rFonts w:ascii="Arial" w:hAnsi="Arial" w:cs="Arial"/>
                <w:b/>
                <w:bCs/>
                <w:sz w:val="24"/>
                <w:szCs w:val="24"/>
              </w:rPr>
            </w:pPr>
          </w:p>
        </w:tc>
        <w:tc>
          <w:tcPr>
            <w:tcW w:w="7167" w:type="dxa"/>
          </w:tcPr>
          <w:p w14:paraId="1C19ACCC" w14:textId="77777777" w:rsidR="00A87135" w:rsidRDefault="00A87135" w:rsidP="00A87135">
            <w:pPr>
              <w:rPr>
                <w:rFonts w:ascii="Arial" w:hAnsi="Arial" w:cs="Arial"/>
                <w:sz w:val="24"/>
                <w:szCs w:val="24"/>
              </w:rPr>
            </w:pPr>
            <w:r w:rsidRPr="00A87135">
              <w:rPr>
                <w:rFonts w:ascii="Arial" w:hAnsi="Arial" w:cs="Arial"/>
                <w:sz w:val="24"/>
                <w:szCs w:val="24"/>
              </w:rPr>
              <w:t>Are these exclusions reasonable and fair to residents?</w:t>
            </w:r>
          </w:p>
          <w:p w14:paraId="2006BEE4" w14:textId="77777777" w:rsidR="00956005" w:rsidRDefault="00956005" w:rsidP="00A87135">
            <w:pPr>
              <w:rPr>
                <w:rFonts w:ascii="Arial" w:hAnsi="Arial" w:cs="Arial"/>
                <w:sz w:val="24"/>
                <w:szCs w:val="24"/>
              </w:rPr>
            </w:pPr>
          </w:p>
          <w:p w14:paraId="3DD5EDD2" w14:textId="77777777" w:rsidR="00956005" w:rsidRDefault="00956005" w:rsidP="00A87135">
            <w:pPr>
              <w:rPr>
                <w:rFonts w:ascii="Arial" w:hAnsi="Arial" w:cs="Arial"/>
                <w:sz w:val="24"/>
                <w:szCs w:val="24"/>
              </w:rPr>
            </w:pPr>
            <w:r>
              <w:rPr>
                <w:rFonts w:ascii="Arial" w:hAnsi="Arial" w:cs="Arial"/>
                <w:sz w:val="24"/>
                <w:szCs w:val="24"/>
              </w:rPr>
              <w:t>Evidence relied upon</w:t>
            </w:r>
            <w:r w:rsidR="005E4C04">
              <w:rPr>
                <w:rFonts w:ascii="Arial" w:hAnsi="Arial" w:cs="Arial"/>
                <w:sz w:val="24"/>
                <w:szCs w:val="24"/>
              </w:rPr>
              <w:t>:</w:t>
            </w:r>
          </w:p>
          <w:p w14:paraId="53116595" w14:textId="77777777" w:rsidR="005E4C04" w:rsidRPr="00D54001" w:rsidRDefault="005E4C04" w:rsidP="00D54001">
            <w:pPr>
              <w:pStyle w:val="ListParagraph"/>
              <w:numPr>
                <w:ilvl w:val="0"/>
                <w:numId w:val="32"/>
              </w:numPr>
              <w:rPr>
                <w:rFonts w:ascii="Arial" w:hAnsi="Arial" w:cs="Arial"/>
                <w:sz w:val="24"/>
                <w:szCs w:val="24"/>
              </w:rPr>
            </w:pPr>
            <w:r w:rsidRPr="00D54001">
              <w:rPr>
                <w:rFonts w:ascii="Arial" w:hAnsi="Arial" w:cs="Arial"/>
                <w:sz w:val="24"/>
                <w:szCs w:val="24"/>
              </w:rPr>
              <w:t xml:space="preserve">Our new policy has been written in line with the code, specifically 1.5 from the code, and 5.1 from our policy. </w:t>
            </w:r>
          </w:p>
          <w:p w14:paraId="7559EC3D" w14:textId="77777777" w:rsidR="00956005" w:rsidRPr="00A87135" w:rsidRDefault="00956005" w:rsidP="000B1067">
            <w:pPr>
              <w:rPr>
                <w:rFonts w:ascii="Arial" w:hAnsi="Arial" w:cs="Arial"/>
                <w:sz w:val="24"/>
                <w:szCs w:val="24"/>
              </w:rPr>
            </w:pPr>
          </w:p>
        </w:tc>
        <w:tc>
          <w:tcPr>
            <w:tcW w:w="811" w:type="dxa"/>
            <w:shd w:val="clear" w:color="auto" w:fill="auto"/>
          </w:tcPr>
          <w:p w14:paraId="15C8CA56" w14:textId="77777777" w:rsidR="00A87135" w:rsidRPr="004608F3" w:rsidRDefault="005E4C04" w:rsidP="00A87135">
            <w:pPr>
              <w:rPr>
                <w:rFonts w:ascii="Arial" w:hAnsi="Arial" w:cs="Arial"/>
                <w:b/>
                <w:bCs/>
                <w:sz w:val="24"/>
                <w:szCs w:val="24"/>
              </w:rPr>
            </w:pPr>
            <w:r w:rsidRPr="004608F3">
              <w:rPr>
                <w:rFonts w:ascii="Arial" w:hAnsi="Arial" w:cs="Arial"/>
                <w:b/>
                <w:bCs/>
                <w:sz w:val="24"/>
                <w:szCs w:val="24"/>
              </w:rPr>
              <w:t>X</w:t>
            </w:r>
          </w:p>
        </w:tc>
        <w:tc>
          <w:tcPr>
            <w:tcW w:w="810" w:type="dxa"/>
            <w:shd w:val="clear" w:color="auto" w:fill="auto"/>
          </w:tcPr>
          <w:p w14:paraId="5307078E" w14:textId="77777777" w:rsidR="00A87135" w:rsidRPr="004608F3" w:rsidRDefault="00A87135" w:rsidP="00A87135">
            <w:pPr>
              <w:rPr>
                <w:rFonts w:ascii="Arial" w:hAnsi="Arial" w:cs="Arial"/>
                <w:b/>
                <w:bCs/>
                <w:sz w:val="24"/>
                <w:szCs w:val="24"/>
              </w:rPr>
            </w:pPr>
          </w:p>
        </w:tc>
      </w:tr>
      <w:tr w:rsidR="00A87135" w:rsidRPr="00A87135" w14:paraId="7B3B70CB" w14:textId="77777777" w:rsidTr="00AA2A1E">
        <w:tc>
          <w:tcPr>
            <w:tcW w:w="421" w:type="dxa"/>
          </w:tcPr>
          <w:p w14:paraId="1FAB93B2"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t>2</w:t>
            </w:r>
          </w:p>
        </w:tc>
        <w:tc>
          <w:tcPr>
            <w:tcW w:w="7167" w:type="dxa"/>
          </w:tcPr>
          <w:p w14:paraId="144DDF58"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t>Accessibility</w:t>
            </w:r>
          </w:p>
        </w:tc>
        <w:tc>
          <w:tcPr>
            <w:tcW w:w="811" w:type="dxa"/>
          </w:tcPr>
          <w:p w14:paraId="0A7DF7FB" w14:textId="77777777" w:rsidR="00A87135" w:rsidRPr="00A87135" w:rsidRDefault="00A87135" w:rsidP="00A87135">
            <w:pPr>
              <w:rPr>
                <w:rFonts w:ascii="Arial" w:hAnsi="Arial" w:cs="Arial"/>
                <w:b/>
                <w:bCs/>
                <w:sz w:val="24"/>
                <w:szCs w:val="24"/>
              </w:rPr>
            </w:pPr>
          </w:p>
        </w:tc>
        <w:tc>
          <w:tcPr>
            <w:tcW w:w="810" w:type="dxa"/>
          </w:tcPr>
          <w:p w14:paraId="1D9F16D3" w14:textId="77777777" w:rsidR="00A87135" w:rsidRPr="00A87135" w:rsidRDefault="00A87135" w:rsidP="00A87135">
            <w:pPr>
              <w:rPr>
                <w:rFonts w:ascii="Arial" w:hAnsi="Arial" w:cs="Arial"/>
                <w:b/>
                <w:bCs/>
                <w:sz w:val="24"/>
                <w:szCs w:val="24"/>
              </w:rPr>
            </w:pPr>
          </w:p>
        </w:tc>
      </w:tr>
      <w:tr w:rsidR="00A87135" w:rsidRPr="00A87135" w14:paraId="2E4DF32C" w14:textId="77777777" w:rsidTr="00AA2A1E">
        <w:tc>
          <w:tcPr>
            <w:tcW w:w="421" w:type="dxa"/>
          </w:tcPr>
          <w:p w14:paraId="32631B46" w14:textId="77777777" w:rsidR="00A87135" w:rsidRPr="00A87135" w:rsidRDefault="00A87135" w:rsidP="00A87135">
            <w:pPr>
              <w:rPr>
                <w:rFonts w:ascii="Arial" w:hAnsi="Arial" w:cs="Arial"/>
                <w:b/>
                <w:bCs/>
                <w:sz w:val="24"/>
                <w:szCs w:val="24"/>
              </w:rPr>
            </w:pPr>
          </w:p>
        </w:tc>
        <w:tc>
          <w:tcPr>
            <w:tcW w:w="7167" w:type="dxa"/>
          </w:tcPr>
          <w:p w14:paraId="1F1A2C44" w14:textId="77777777" w:rsidR="00A87135" w:rsidRPr="00A87135" w:rsidRDefault="00A87135" w:rsidP="00A87135">
            <w:pPr>
              <w:rPr>
                <w:rFonts w:ascii="Arial" w:hAnsi="Arial" w:cs="Arial"/>
                <w:sz w:val="24"/>
                <w:szCs w:val="24"/>
              </w:rPr>
            </w:pPr>
            <w:r w:rsidRPr="00A87135">
              <w:rPr>
                <w:rFonts w:ascii="Arial" w:hAnsi="Arial" w:cs="Arial"/>
                <w:sz w:val="24"/>
                <w:szCs w:val="24"/>
              </w:rPr>
              <w:t>Are multiple accessibility routes available for residents to make a complaint?</w:t>
            </w:r>
          </w:p>
        </w:tc>
        <w:tc>
          <w:tcPr>
            <w:tcW w:w="811" w:type="dxa"/>
          </w:tcPr>
          <w:p w14:paraId="4A20EC64" w14:textId="77777777" w:rsidR="00A87135" w:rsidRPr="00A87135" w:rsidRDefault="005E4C04" w:rsidP="00A87135">
            <w:pPr>
              <w:rPr>
                <w:rFonts w:ascii="Arial" w:hAnsi="Arial" w:cs="Arial"/>
                <w:b/>
                <w:bCs/>
                <w:sz w:val="24"/>
                <w:szCs w:val="24"/>
              </w:rPr>
            </w:pPr>
            <w:r>
              <w:rPr>
                <w:rFonts w:ascii="Arial" w:hAnsi="Arial" w:cs="Arial"/>
                <w:b/>
                <w:bCs/>
                <w:sz w:val="24"/>
                <w:szCs w:val="24"/>
              </w:rPr>
              <w:t>X</w:t>
            </w:r>
          </w:p>
        </w:tc>
        <w:tc>
          <w:tcPr>
            <w:tcW w:w="810" w:type="dxa"/>
          </w:tcPr>
          <w:p w14:paraId="6C19A14D" w14:textId="77777777" w:rsidR="00A87135" w:rsidRPr="00A87135" w:rsidRDefault="00A87135" w:rsidP="00A87135">
            <w:pPr>
              <w:rPr>
                <w:rFonts w:ascii="Arial" w:hAnsi="Arial" w:cs="Arial"/>
                <w:b/>
                <w:bCs/>
                <w:sz w:val="24"/>
                <w:szCs w:val="24"/>
              </w:rPr>
            </w:pPr>
          </w:p>
        </w:tc>
      </w:tr>
      <w:tr w:rsidR="00A87135" w:rsidRPr="00A87135" w14:paraId="3058B16D" w14:textId="77777777" w:rsidTr="00AA2A1E">
        <w:tc>
          <w:tcPr>
            <w:tcW w:w="421" w:type="dxa"/>
          </w:tcPr>
          <w:p w14:paraId="7F769D8C" w14:textId="77777777" w:rsidR="00A87135" w:rsidRPr="00A87135" w:rsidRDefault="00A87135" w:rsidP="00A87135">
            <w:pPr>
              <w:rPr>
                <w:rFonts w:ascii="Arial" w:hAnsi="Arial" w:cs="Arial"/>
                <w:b/>
                <w:bCs/>
                <w:sz w:val="24"/>
                <w:szCs w:val="24"/>
              </w:rPr>
            </w:pPr>
          </w:p>
        </w:tc>
        <w:tc>
          <w:tcPr>
            <w:tcW w:w="7167" w:type="dxa"/>
          </w:tcPr>
          <w:p w14:paraId="0486F767" w14:textId="77777777" w:rsidR="00A87135" w:rsidRPr="00A87135" w:rsidRDefault="00A87135" w:rsidP="00A87135">
            <w:pPr>
              <w:rPr>
                <w:rFonts w:ascii="Arial" w:hAnsi="Arial" w:cs="Arial"/>
                <w:sz w:val="24"/>
                <w:szCs w:val="24"/>
              </w:rPr>
            </w:pPr>
            <w:r w:rsidRPr="00A87135">
              <w:rPr>
                <w:rFonts w:ascii="Arial" w:hAnsi="Arial" w:cs="Arial"/>
                <w:sz w:val="24"/>
                <w:szCs w:val="24"/>
              </w:rPr>
              <w:t>Is the complaints policy and procedure available online?</w:t>
            </w:r>
          </w:p>
        </w:tc>
        <w:tc>
          <w:tcPr>
            <w:tcW w:w="811" w:type="dxa"/>
          </w:tcPr>
          <w:p w14:paraId="48CDE17D" w14:textId="77777777" w:rsidR="00A87135" w:rsidRPr="00A87135" w:rsidRDefault="005E4C04" w:rsidP="00A87135">
            <w:pPr>
              <w:rPr>
                <w:rFonts w:ascii="Arial" w:hAnsi="Arial" w:cs="Arial"/>
                <w:b/>
                <w:bCs/>
                <w:sz w:val="24"/>
                <w:szCs w:val="24"/>
              </w:rPr>
            </w:pPr>
            <w:r>
              <w:rPr>
                <w:rFonts w:ascii="Arial" w:hAnsi="Arial" w:cs="Arial"/>
                <w:b/>
                <w:bCs/>
                <w:sz w:val="24"/>
                <w:szCs w:val="24"/>
              </w:rPr>
              <w:t>X</w:t>
            </w:r>
          </w:p>
        </w:tc>
        <w:tc>
          <w:tcPr>
            <w:tcW w:w="810" w:type="dxa"/>
          </w:tcPr>
          <w:p w14:paraId="1D5065A8" w14:textId="77777777" w:rsidR="00A87135" w:rsidRPr="00A87135" w:rsidRDefault="00A87135" w:rsidP="00A87135">
            <w:pPr>
              <w:rPr>
                <w:rFonts w:ascii="Arial" w:hAnsi="Arial" w:cs="Arial"/>
                <w:b/>
                <w:bCs/>
                <w:sz w:val="24"/>
                <w:szCs w:val="24"/>
              </w:rPr>
            </w:pPr>
          </w:p>
        </w:tc>
      </w:tr>
      <w:tr w:rsidR="00A87135" w:rsidRPr="00A87135" w14:paraId="0CBD7894" w14:textId="77777777" w:rsidTr="00AA2A1E">
        <w:tc>
          <w:tcPr>
            <w:tcW w:w="421" w:type="dxa"/>
          </w:tcPr>
          <w:p w14:paraId="559B82CE" w14:textId="77777777" w:rsidR="00A87135" w:rsidRPr="00A87135" w:rsidRDefault="00A87135" w:rsidP="00A87135">
            <w:pPr>
              <w:rPr>
                <w:rFonts w:ascii="Arial" w:hAnsi="Arial" w:cs="Arial"/>
                <w:b/>
                <w:bCs/>
                <w:sz w:val="24"/>
                <w:szCs w:val="24"/>
              </w:rPr>
            </w:pPr>
          </w:p>
        </w:tc>
        <w:tc>
          <w:tcPr>
            <w:tcW w:w="7167" w:type="dxa"/>
          </w:tcPr>
          <w:p w14:paraId="49F5FB5E" w14:textId="77777777" w:rsidR="00A87135" w:rsidRPr="00A87135" w:rsidRDefault="00A87135" w:rsidP="00A87135">
            <w:pPr>
              <w:rPr>
                <w:rFonts w:ascii="Arial" w:hAnsi="Arial" w:cs="Arial"/>
                <w:sz w:val="24"/>
                <w:szCs w:val="24"/>
              </w:rPr>
            </w:pPr>
            <w:r w:rsidRPr="00A87135">
              <w:rPr>
                <w:rFonts w:ascii="Arial" w:hAnsi="Arial" w:cs="Arial"/>
                <w:sz w:val="24"/>
                <w:szCs w:val="24"/>
              </w:rPr>
              <w:t>Do we have a reasonable adjustment</w:t>
            </w:r>
            <w:r w:rsidR="00551AE4">
              <w:rPr>
                <w:rFonts w:ascii="Arial" w:hAnsi="Arial" w:cs="Arial"/>
                <w:sz w:val="24"/>
                <w:szCs w:val="24"/>
              </w:rPr>
              <w:t>s</w:t>
            </w:r>
            <w:r w:rsidRPr="00A87135">
              <w:rPr>
                <w:rFonts w:ascii="Arial" w:hAnsi="Arial" w:cs="Arial"/>
                <w:sz w:val="24"/>
                <w:szCs w:val="24"/>
              </w:rPr>
              <w:t xml:space="preserve"> policy?</w:t>
            </w:r>
          </w:p>
        </w:tc>
        <w:tc>
          <w:tcPr>
            <w:tcW w:w="811" w:type="dxa"/>
          </w:tcPr>
          <w:p w14:paraId="7CB91984" w14:textId="4C13D483" w:rsidR="00A87135" w:rsidRPr="00A87135" w:rsidRDefault="006F4972" w:rsidP="00A87135">
            <w:pPr>
              <w:rPr>
                <w:rFonts w:ascii="Arial" w:hAnsi="Arial" w:cs="Arial"/>
                <w:b/>
                <w:bCs/>
                <w:sz w:val="24"/>
                <w:szCs w:val="24"/>
              </w:rPr>
            </w:pPr>
            <w:r>
              <w:rPr>
                <w:rFonts w:ascii="Arial" w:hAnsi="Arial" w:cs="Arial"/>
                <w:b/>
                <w:bCs/>
                <w:sz w:val="24"/>
                <w:szCs w:val="24"/>
              </w:rPr>
              <w:t>X</w:t>
            </w:r>
          </w:p>
        </w:tc>
        <w:tc>
          <w:tcPr>
            <w:tcW w:w="810" w:type="dxa"/>
          </w:tcPr>
          <w:p w14:paraId="6414CB05" w14:textId="66DB7D6A" w:rsidR="00A87135" w:rsidRPr="00A87135" w:rsidRDefault="00A87135" w:rsidP="00A87135">
            <w:pPr>
              <w:rPr>
                <w:rFonts w:ascii="Arial" w:hAnsi="Arial" w:cs="Arial"/>
                <w:b/>
                <w:bCs/>
                <w:sz w:val="24"/>
                <w:szCs w:val="24"/>
              </w:rPr>
            </w:pPr>
          </w:p>
        </w:tc>
      </w:tr>
      <w:tr w:rsidR="00A87135" w:rsidRPr="00A87135" w14:paraId="1A1DBEC2" w14:textId="77777777" w:rsidTr="00AA2A1E">
        <w:tc>
          <w:tcPr>
            <w:tcW w:w="421" w:type="dxa"/>
          </w:tcPr>
          <w:p w14:paraId="5BC77F9C" w14:textId="77777777" w:rsidR="00A87135" w:rsidRPr="00A87135" w:rsidRDefault="00A87135" w:rsidP="00A87135">
            <w:pPr>
              <w:rPr>
                <w:rFonts w:ascii="Arial" w:hAnsi="Arial" w:cs="Arial"/>
                <w:b/>
                <w:bCs/>
                <w:sz w:val="24"/>
                <w:szCs w:val="24"/>
              </w:rPr>
            </w:pPr>
          </w:p>
        </w:tc>
        <w:tc>
          <w:tcPr>
            <w:tcW w:w="7167" w:type="dxa"/>
          </w:tcPr>
          <w:p w14:paraId="0F776635" w14:textId="77777777" w:rsidR="00A87135" w:rsidRPr="00A87135" w:rsidRDefault="00A87135" w:rsidP="00A87135">
            <w:pPr>
              <w:rPr>
                <w:rFonts w:ascii="Arial" w:hAnsi="Arial" w:cs="Arial"/>
                <w:sz w:val="24"/>
                <w:szCs w:val="24"/>
              </w:rPr>
            </w:pPr>
            <w:r w:rsidRPr="00A87135">
              <w:rPr>
                <w:rFonts w:ascii="Arial" w:hAnsi="Arial" w:cs="Arial"/>
                <w:sz w:val="24"/>
                <w:szCs w:val="24"/>
              </w:rPr>
              <w:t>Do we regularly advise residents about our complaints process?</w:t>
            </w:r>
          </w:p>
        </w:tc>
        <w:tc>
          <w:tcPr>
            <w:tcW w:w="811" w:type="dxa"/>
          </w:tcPr>
          <w:p w14:paraId="7298AD42" w14:textId="77777777" w:rsidR="00A87135" w:rsidRPr="00A87135" w:rsidRDefault="005E4C04" w:rsidP="00A87135">
            <w:pPr>
              <w:rPr>
                <w:rFonts w:ascii="Arial" w:hAnsi="Arial" w:cs="Arial"/>
                <w:b/>
                <w:bCs/>
                <w:sz w:val="24"/>
                <w:szCs w:val="24"/>
              </w:rPr>
            </w:pPr>
            <w:r>
              <w:rPr>
                <w:rFonts w:ascii="Arial" w:hAnsi="Arial" w:cs="Arial"/>
                <w:b/>
                <w:bCs/>
                <w:sz w:val="24"/>
                <w:szCs w:val="24"/>
              </w:rPr>
              <w:t>X</w:t>
            </w:r>
          </w:p>
        </w:tc>
        <w:tc>
          <w:tcPr>
            <w:tcW w:w="810" w:type="dxa"/>
          </w:tcPr>
          <w:p w14:paraId="663BAB0B" w14:textId="77777777" w:rsidR="00A87135" w:rsidRPr="00A87135" w:rsidRDefault="00A87135" w:rsidP="00A87135">
            <w:pPr>
              <w:rPr>
                <w:rFonts w:ascii="Arial" w:hAnsi="Arial" w:cs="Arial"/>
                <w:b/>
                <w:bCs/>
                <w:sz w:val="24"/>
                <w:szCs w:val="24"/>
              </w:rPr>
            </w:pPr>
          </w:p>
        </w:tc>
      </w:tr>
      <w:tr w:rsidR="00A87135" w:rsidRPr="00A87135" w14:paraId="147EF791" w14:textId="77777777" w:rsidTr="00AA2A1E">
        <w:tc>
          <w:tcPr>
            <w:tcW w:w="421" w:type="dxa"/>
          </w:tcPr>
          <w:p w14:paraId="022BD253"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t>3</w:t>
            </w:r>
          </w:p>
        </w:tc>
        <w:tc>
          <w:tcPr>
            <w:tcW w:w="7167" w:type="dxa"/>
          </w:tcPr>
          <w:p w14:paraId="66307651"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t>Complaint</w:t>
            </w:r>
            <w:r w:rsidR="00104662">
              <w:rPr>
                <w:rFonts w:ascii="Arial" w:hAnsi="Arial" w:cs="Arial"/>
                <w:b/>
                <w:bCs/>
                <w:sz w:val="24"/>
                <w:szCs w:val="24"/>
              </w:rPr>
              <w:t>s</w:t>
            </w:r>
            <w:r w:rsidRPr="00A87135">
              <w:rPr>
                <w:rFonts w:ascii="Arial" w:hAnsi="Arial" w:cs="Arial"/>
                <w:b/>
                <w:bCs/>
                <w:sz w:val="24"/>
                <w:szCs w:val="24"/>
              </w:rPr>
              <w:t xml:space="preserve"> team and process</w:t>
            </w:r>
          </w:p>
        </w:tc>
        <w:tc>
          <w:tcPr>
            <w:tcW w:w="811" w:type="dxa"/>
          </w:tcPr>
          <w:p w14:paraId="6C37FC29" w14:textId="77777777" w:rsidR="00A87135" w:rsidRPr="00A87135" w:rsidRDefault="00A87135" w:rsidP="00A87135">
            <w:pPr>
              <w:rPr>
                <w:rFonts w:ascii="Arial" w:hAnsi="Arial" w:cs="Arial"/>
                <w:b/>
                <w:bCs/>
                <w:sz w:val="24"/>
                <w:szCs w:val="24"/>
              </w:rPr>
            </w:pPr>
          </w:p>
        </w:tc>
        <w:tc>
          <w:tcPr>
            <w:tcW w:w="810" w:type="dxa"/>
          </w:tcPr>
          <w:p w14:paraId="3AD18F9B" w14:textId="77777777" w:rsidR="00A87135" w:rsidRPr="00A87135" w:rsidRDefault="00A87135" w:rsidP="00A87135">
            <w:pPr>
              <w:rPr>
                <w:rFonts w:ascii="Arial" w:hAnsi="Arial" w:cs="Arial"/>
                <w:b/>
                <w:bCs/>
                <w:sz w:val="24"/>
                <w:szCs w:val="24"/>
              </w:rPr>
            </w:pPr>
          </w:p>
        </w:tc>
      </w:tr>
      <w:tr w:rsidR="00A87135" w:rsidRPr="00A87135" w14:paraId="4EF31EB8" w14:textId="77777777" w:rsidTr="00AA2A1E">
        <w:tc>
          <w:tcPr>
            <w:tcW w:w="421" w:type="dxa"/>
          </w:tcPr>
          <w:p w14:paraId="65EC2960" w14:textId="77777777" w:rsidR="00A87135" w:rsidRPr="00A87135" w:rsidRDefault="00A87135" w:rsidP="00A87135">
            <w:pPr>
              <w:rPr>
                <w:rFonts w:ascii="Arial" w:hAnsi="Arial" w:cs="Arial"/>
                <w:b/>
                <w:bCs/>
                <w:sz w:val="24"/>
                <w:szCs w:val="24"/>
              </w:rPr>
            </w:pPr>
          </w:p>
        </w:tc>
        <w:tc>
          <w:tcPr>
            <w:tcW w:w="7167" w:type="dxa"/>
          </w:tcPr>
          <w:p w14:paraId="2FFC2E74" w14:textId="77777777" w:rsidR="00A87135" w:rsidRPr="00A87135" w:rsidRDefault="00A87135" w:rsidP="00A87135">
            <w:pPr>
              <w:rPr>
                <w:rFonts w:ascii="Arial" w:hAnsi="Arial" w:cs="Arial"/>
                <w:sz w:val="24"/>
                <w:szCs w:val="24"/>
              </w:rPr>
            </w:pPr>
            <w:r w:rsidRPr="00A87135">
              <w:rPr>
                <w:rFonts w:ascii="Arial" w:hAnsi="Arial" w:cs="Arial"/>
                <w:sz w:val="24"/>
                <w:szCs w:val="24"/>
              </w:rPr>
              <w:t>Is there a complaint officer or equivalent in post?</w:t>
            </w:r>
          </w:p>
        </w:tc>
        <w:tc>
          <w:tcPr>
            <w:tcW w:w="811" w:type="dxa"/>
          </w:tcPr>
          <w:p w14:paraId="788EE52A" w14:textId="77777777" w:rsidR="00A87135" w:rsidRPr="00A87135" w:rsidRDefault="005E4C04" w:rsidP="00A87135">
            <w:pPr>
              <w:rPr>
                <w:rFonts w:ascii="Arial" w:hAnsi="Arial" w:cs="Arial"/>
                <w:b/>
                <w:bCs/>
                <w:sz w:val="24"/>
                <w:szCs w:val="24"/>
              </w:rPr>
            </w:pPr>
            <w:r>
              <w:rPr>
                <w:rFonts w:ascii="Arial" w:hAnsi="Arial" w:cs="Arial"/>
                <w:b/>
                <w:bCs/>
                <w:sz w:val="24"/>
                <w:szCs w:val="24"/>
              </w:rPr>
              <w:t>X</w:t>
            </w:r>
          </w:p>
        </w:tc>
        <w:tc>
          <w:tcPr>
            <w:tcW w:w="810" w:type="dxa"/>
          </w:tcPr>
          <w:p w14:paraId="1CFA71F9" w14:textId="77777777" w:rsidR="00A87135" w:rsidRPr="00A87135" w:rsidRDefault="00A87135" w:rsidP="00A87135">
            <w:pPr>
              <w:rPr>
                <w:rFonts w:ascii="Arial" w:hAnsi="Arial" w:cs="Arial"/>
                <w:b/>
                <w:bCs/>
                <w:sz w:val="24"/>
                <w:szCs w:val="24"/>
              </w:rPr>
            </w:pPr>
          </w:p>
        </w:tc>
      </w:tr>
      <w:tr w:rsidR="00A87135" w:rsidRPr="00A87135" w14:paraId="2FC43D0E" w14:textId="77777777" w:rsidTr="00AA2A1E">
        <w:tc>
          <w:tcPr>
            <w:tcW w:w="421" w:type="dxa"/>
          </w:tcPr>
          <w:p w14:paraId="5FEE5AB3" w14:textId="77777777" w:rsidR="00A87135" w:rsidRPr="00A87135" w:rsidRDefault="00A87135" w:rsidP="00A87135">
            <w:pPr>
              <w:rPr>
                <w:rFonts w:ascii="Arial" w:hAnsi="Arial" w:cs="Arial"/>
                <w:b/>
                <w:bCs/>
                <w:sz w:val="24"/>
                <w:szCs w:val="24"/>
              </w:rPr>
            </w:pPr>
          </w:p>
        </w:tc>
        <w:tc>
          <w:tcPr>
            <w:tcW w:w="7167" w:type="dxa"/>
          </w:tcPr>
          <w:p w14:paraId="561A6768" w14:textId="77777777" w:rsidR="00A87135" w:rsidRPr="00A87135" w:rsidRDefault="00A87135" w:rsidP="00A87135">
            <w:pPr>
              <w:rPr>
                <w:rFonts w:ascii="Arial" w:hAnsi="Arial" w:cs="Arial"/>
                <w:b/>
                <w:bCs/>
                <w:sz w:val="24"/>
                <w:szCs w:val="24"/>
              </w:rPr>
            </w:pPr>
            <w:r w:rsidRPr="00A87135">
              <w:rPr>
                <w:rFonts w:ascii="Arial" w:hAnsi="Arial" w:cs="Arial"/>
                <w:sz w:val="24"/>
                <w:szCs w:val="24"/>
              </w:rPr>
              <w:t>Does the complaint officer have autonomy to resolve complaints?</w:t>
            </w:r>
          </w:p>
        </w:tc>
        <w:tc>
          <w:tcPr>
            <w:tcW w:w="811" w:type="dxa"/>
          </w:tcPr>
          <w:p w14:paraId="4DFDED94" w14:textId="77777777" w:rsidR="00A87135" w:rsidRPr="00A87135" w:rsidRDefault="007E64A1" w:rsidP="00A87135">
            <w:pPr>
              <w:rPr>
                <w:rFonts w:ascii="Arial" w:hAnsi="Arial" w:cs="Arial"/>
                <w:b/>
                <w:bCs/>
                <w:sz w:val="24"/>
                <w:szCs w:val="24"/>
              </w:rPr>
            </w:pPr>
            <w:r>
              <w:rPr>
                <w:rFonts w:ascii="Arial" w:hAnsi="Arial" w:cs="Arial"/>
                <w:b/>
                <w:bCs/>
                <w:sz w:val="24"/>
                <w:szCs w:val="24"/>
              </w:rPr>
              <w:t>X</w:t>
            </w:r>
          </w:p>
        </w:tc>
        <w:tc>
          <w:tcPr>
            <w:tcW w:w="810" w:type="dxa"/>
          </w:tcPr>
          <w:p w14:paraId="219016B7" w14:textId="77777777" w:rsidR="00A87135" w:rsidRPr="00A87135" w:rsidRDefault="00A87135" w:rsidP="00A87135">
            <w:pPr>
              <w:rPr>
                <w:rFonts w:ascii="Arial" w:hAnsi="Arial" w:cs="Arial"/>
                <w:b/>
                <w:bCs/>
                <w:sz w:val="24"/>
                <w:szCs w:val="24"/>
              </w:rPr>
            </w:pPr>
          </w:p>
        </w:tc>
      </w:tr>
      <w:tr w:rsidR="00A87135" w:rsidRPr="00A87135" w14:paraId="0B381300" w14:textId="77777777" w:rsidTr="00AA2A1E">
        <w:tc>
          <w:tcPr>
            <w:tcW w:w="421" w:type="dxa"/>
          </w:tcPr>
          <w:p w14:paraId="1666FC02" w14:textId="77777777" w:rsidR="00A87135" w:rsidRPr="00A87135" w:rsidRDefault="00A87135" w:rsidP="00A87135">
            <w:pPr>
              <w:rPr>
                <w:rFonts w:ascii="Arial" w:hAnsi="Arial" w:cs="Arial"/>
                <w:b/>
                <w:bCs/>
                <w:sz w:val="24"/>
                <w:szCs w:val="24"/>
              </w:rPr>
            </w:pPr>
          </w:p>
        </w:tc>
        <w:tc>
          <w:tcPr>
            <w:tcW w:w="7167" w:type="dxa"/>
          </w:tcPr>
          <w:p w14:paraId="07DE9BDE" w14:textId="77777777" w:rsidR="00A87135" w:rsidRPr="00A87135" w:rsidRDefault="00A87135" w:rsidP="00A87135">
            <w:pPr>
              <w:rPr>
                <w:rFonts w:ascii="Arial" w:hAnsi="Arial" w:cs="Arial"/>
                <w:sz w:val="24"/>
                <w:szCs w:val="24"/>
              </w:rPr>
            </w:pPr>
            <w:r w:rsidRPr="00A87135">
              <w:rPr>
                <w:rFonts w:ascii="Arial" w:hAnsi="Arial" w:cs="Arial"/>
                <w:sz w:val="24"/>
                <w:szCs w:val="24"/>
              </w:rPr>
              <w:t>Does the complaint officer have authority to compel engagement from other departments to resolve disputes?</w:t>
            </w:r>
          </w:p>
        </w:tc>
        <w:tc>
          <w:tcPr>
            <w:tcW w:w="811" w:type="dxa"/>
          </w:tcPr>
          <w:p w14:paraId="020E3D8A" w14:textId="77777777" w:rsidR="00A87135" w:rsidRPr="00A87135" w:rsidRDefault="005E4C04" w:rsidP="00A87135">
            <w:pPr>
              <w:rPr>
                <w:rFonts w:ascii="Arial" w:hAnsi="Arial" w:cs="Arial"/>
                <w:b/>
                <w:bCs/>
                <w:sz w:val="24"/>
                <w:szCs w:val="24"/>
              </w:rPr>
            </w:pPr>
            <w:r>
              <w:rPr>
                <w:rFonts w:ascii="Arial" w:hAnsi="Arial" w:cs="Arial"/>
                <w:b/>
                <w:bCs/>
                <w:sz w:val="24"/>
                <w:szCs w:val="24"/>
              </w:rPr>
              <w:t>X</w:t>
            </w:r>
          </w:p>
        </w:tc>
        <w:tc>
          <w:tcPr>
            <w:tcW w:w="810" w:type="dxa"/>
          </w:tcPr>
          <w:p w14:paraId="775B78D9" w14:textId="77777777" w:rsidR="00A87135" w:rsidRPr="00A87135" w:rsidRDefault="00A87135" w:rsidP="00A87135">
            <w:pPr>
              <w:rPr>
                <w:rFonts w:ascii="Arial" w:hAnsi="Arial" w:cs="Arial"/>
                <w:b/>
                <w:bCs/>
                <w:sz w:val="24"/>
                <w:szCs w:val="24"/>
              </w:rPr>
            </w:pPr>
          </w:p>
        </w:tc>
      </w:tr>
      <w:tr w:rsidR="00A87135" w:rsidRPr="00A87135" w14:paraId="09D3EF45" w14:textId="77777777" w:rsidTr="00AA2A1E">
        <w:trPr>
          <w:trHeight w:val="70"/>
        </w:trPr>
        <w:tc>
          <w:tcPr>
            <w:tcW w:w="421" w:type="dxa"/>
          </w:tcPr>
          <w:p w14:paraId="013D9C47" w14:textId="77777777" w:rsidR="00A87135" w:rsidRPr="00A87135" w:rsidRDefault="00A87135" w:rsidP="00A87135">
            <w:pPr>
              <w:rPr>
                <w:rFonts w:ascii="Arial" w:hAnsi="Arial" w:cs="Arial"/>
                <w:b/>
                <w:bCs/>
                <w:sz w:val="24"/>
                <w:szCs w:val="24"/>
              </w:rPr>
            </w:pPr>
          </w:p>
        </w:tc>
        <w:tc>
          <w:tcPr>
            <w:tcW w:w="7167" w:type="dxa"/>
          </w:tcPr>
          <w:p w14:paraId="33A108E4" w14:textId="77777777" w:rsidR="00A87135" w:rsidRPr="00A87135" w:rsidRDefault="00A87135" w:rsidP="00A87135">
            <w:pPr>
              <w:rPr>
                <w:rFonts w:ascii="Arial" w:hAnsi="Arial" w:cs="Arial"/>
                <w:sz w:val="24"/>
                <w:szCs w:val="24"/>
              </w:rPr>
            </w:pPr>
            <w:r w:rsidRPr="00A87135">
              <w:rPr>
                <w:rFonts w:ascii="Arial" w:hAnsi="Arial" w:cs="Arial"/>
                <w:sz w:val="24"/>
                <w:szCs w:val="24"/>
              </w:rPr>
              <w:t xml:space="preserve">If there is a third stage </w:t>
            </w:r>
            <w:r w:rsidR="00956005">
              <w:rPr>
                <w:rFonts w:ascii="Arial" w:hAnsi="Arial" w:cs="Arial"/>
                <w:sz w:val="24"/>
                <w:szCs w:val="24"/>
              </w:rPr>
              <w:t xml:space="preserve">to the complaints procedure </w:t>
            </w:r>
            <w:r w:rsidRPr="00A87135">
              <w:rPr>
                <w:rFonts w:ascii="Arial" w:hAnsi="Arial" w:cs="Arial"/>
                <w:sz w:val="24"/>
                <w:szCs w:val="24"/>
              </w:rPr>
              <w:t>are residents involved in the decision making?</w:t>
            </w:r>
          </w:p>
        </w:tc>
        <w:tc>
          <w:tcPr>
            <w:tcW w:w="811" w:type="dxa"/>
          </w:tcPr>
          <w:p w14:paraId="43DED60A" w14:textId="77777777" w:rsidR="00A87135" w:rsidRPr="00A87135" w:rsidRDefault="005E4C04" w:rsidP="005E4C04">
            <w:pPr>
              <w:rPr>
                <w:rFonts w:ascii="Arial" w:hAnsi="Arial" w:cs="Arial"/>
                <w:b/>
                <w:bCs/>
                <w:sz w:val="24"/>
                <w:szCs w:val="24"/>
              </w:rPr>
            </w:pPr>
            <w:r>
              <w:rPr>
                <w:rFonts w:ascii="Arial" w:hAnsi="Arial" w:cs="Arial"/>
                <w:b/>
                <w:bCs/>
                <w:sz w:val="24"/>
                <w:szCs w:val="24"/>
              </w:rPr>
              <w:t>N/A</w:t>
            </w:r>
          </w:p>
        </w:tc>
        <w:tc>
          <w:tcPr>
            <w:tcW w:w="810" w:type="dxa"/>
          </w:tcPr>
          <w:p w14:paraId="56C6205A" w14:textId="77777777" w:rsidR="00A87135" w:rsidRPr="00A87135" w:rsidRDefault="00A87135" w:rsidP="00A87135">
            <w:pPr>
              <w:rPr>
                <w:rFonts w:ascii="Arial" w:hAnsi="Arial" w:cs="Arial"/>
                <w:b/>
                <w:bCs/>
                <w:sz w:val="24"/>
                <w:szCs w:val="24"/>
              </w:rPr>
            </w:pPr>
          </w:p>
        </w:tc>
      </w:tr>
      <w:tr w:rsidR="00A87135" w:rsidRPr="00A87135" w14:paraId="0B027411" w14:textId="77777777" w:rsidTr="00AA2A1E">
        <w:tc>
          <w:tcPr>
            <w:tcW w:w="421" w:type="dxa"/>
          </w:tcPr>
          <w:p w14:paraId="228EE3FD" w14:textId="77777777" w:rsidR="00A87135" w:rsidRPr="00A87135" w:rsidRDefault="00A87135" w:rsidP="00A87135">
            <w:pPr>
              <w:rPr>
                <w:rFonts w:ascii="Arial" w:hAnsi="Arial" w:cs="Arial"/>
                <w:b/>
                <w:bCs/>
                <w:sz w:val="24"/>
                <w:szCs w:val="24"/>
              </w:rPr>
            </w:pPr>
          </w:p>
        </w:tc>
        <w:tc>
          <w:tcPr>
            <w:tcW w:w="7167" w:type="dxa"/>
          </w:tcPr>
          <w:p w14:paraId="5ECD240B" w14:textId="77777777" w:rsidR="00A87135" w:rsidRPr="00A87135" w:rsidRDefault="00A87135" w:rsidP="00A87135">
            <w:pPr>
              <w:rPr>
                <w:rFonts w:ascii="Arial" w:hAnsi="Arial" w:cs="Arial"/>
                <w:sz w:val="24"/>
                <w:szCs w:val="24"/>
              </w:rPr>
            </w:pPr>
            <w:r w:rsidRPr="00A87135">
              <w:rPr>
                <w:rFonts w:ascii="Arial" w:hAnsi="Arial" w:cs="Arial"/>
                <w:sz w:val="24"/>
                <w:szCs w:val="24"/>
              </w:rPr>
              <w:t xml:space="preserve">Is any third stage optional for residents?  </w:t>
            </w:r>
          </w:p>
        </w:tc>
        <w:tc>
          <w:tcPr>
            <w:tcW w:w="811" w:type="dxa"/>
          </w:tcPr>
          <w:p w14:paraId="7EECB09B" w14:textId="127DB086" w:rsidR="00A87135" w:rsidRPr="00A87135" w:rsidRDefault="006F4972" w:rsidP="006F4972">
            <w:pPr>
              <w:rPr>
                <w:rFonts w:ascii="Arial" w:hAnsi="Arial" w:cs="Arial"/>
                <w:b/>
                <w:bCs/>
                <w:sz w:val="24"/>
                <w:szCs w:val="24"/>
              </w:rPr>
            </w:pPr>
            <w:r>
              <w:rPr>
                <w:rFonts w:ascii="Arial" w:hAnsi="Arial" w:cs="Arial"/>
                <w:b/>
                <w:bCs/>
                <w:sz w:val="24"/>
                <w:szCs w:val="24"/>
              </w:rPr>
              <w:t>N</w:t>
            </w:r>
            <w:r w:rsidR="005E4C04">
              <w:rPr>
                <w:rFonts w:ascii="Arial" w:hAnsi="Arial" w:cs="Arial"/>
                <w:b/>
                <w:bCs/>
                <w:sz w:val="24"/>
                <w:szCs w:val="24"/>
              </w:rPr>
              <w:t>/</w:t>
            </w:r>
            <w:r>
              <w:rPr>
                <w:rFonts w:ascii="Arial" w:hAnsi="Arial" w:cs="Arial"/>
                <w:b/>
                <w:bCs/>
                <w:sz w:val="24"/>
                <w:szCs w:val="24"/>
              </w:rPr>
              <w:t>A</w:t>
            </w:r>
          </w:p>
        </w:tc>
        <w:tc>
          <w:tcPr>
            <w:tcW w:w="810" w:type="dxa"/>
          </w:tcPr>
          <w:p w14:paraId="594018C0" w14:textId="77777777" w:rsidR="00A87135" w:rsidRPr="00A87135" w:rsidRDefault="00A87135" w:rsidP="00A87135">
            <w:pPr>
              <w:rPr>
                <w:rFonts w:ascii="Arial" w:hAnsi="Arial" w:cs="Arial"/>
                <w:b/>
                <w:bCs/>
                <w:sz w:val="24"/>
                <w:szCs w:val="24"/>
              </w:rPr>
            </w:pPr>
          </w:p>
        </w:tc>
      </w:tr>
      <w:tr w:rsidR="00A87135" w:rsidRPr="00A87135" w14:paraId="0C8DAA24" w14:textId="77777777" w:rsidTr="00AA2A1E">
        <w:tc>
          <w:tcPr>
            <w:tcW w:w="421" w:type="dxa"/>
          </w:tcPr>
          <w:p w14:paraId="782B5C61" w14:textId="77777777" w:rsidR="00A87135" w:rsidRPr="00A87135" w:rsidRDefault="00A87135" w:rsidP="00A87135">
            <w:pPr>
              <w:rPr>
                <w:rFonts w:ascii="Arial" w:hAnsi="Arial" w:cs="Arial"/>
                <w:b/>
                <w:bCs/>
                <w:sz w:val="24"/>
                <w:szCs w:val="24"/>
              </w:rPr>
            </w:pPr>
          </w:p>
        </w:tc>
        <w:tc>
          <w:tcPr>
            <w:tcW w:w="7167" w:type="dxa"/>
          </w:tcPr>
          <w:p w14:paraId="3283FBE3" w14:textId="77777777" w:rsidR="00A87135" w:rsidRPr="00A87135" w:rsidRDefault="00A87135" w:rsidP="00A87135">
            <w:pPr>
              <w:rPr>
                <w:rFonts w:ascii="Arial" w:hAnsi="Arial" w:cs="Arial"/>
                <w:sz w:val="24"/>
                <w:szCs w:val="24"/>
              </w:rPr>
            </w:pPr>
            <w:r w:rsidRPr="00A87135">
              <w:rPr>
                <w:rFonts w:ascii="Arial" w:hAnsi="Arial" w:cs="Arial"/>
                <w:sz w:val="24"/>
                <w:szCs w:val="24"/>
              </w:rPr>
              <w:t xml:space="preserve">Does </w:t>
            </w:r>
            <w:r w:rsidR="00551AE4">
              <w:rPr>
                <w:rFonts w:ascii="Arial" w:hAnsi="Arial" w:cs="Arial"/>
                <w:sz w:val="24"/>
                <w:szCs w:val="24"/>
              </w:rPr>
              <w:t xml:space="preserve">the </w:t>
            </w:r>
            <w:r w:rsidRPr="00A87135">
              <w:rPr>
                <w:rFonts w:ascii="Arial" w:hAnsi="Arial" w:cs="Arial"/>
                <w:sz w:val="24"/>
                <w:szCs w:val="24"/>
              </w:rPr>
              <w:t>final stage</w:t>
            </w:r>
            <w:r w:rsidR="00956005">
              <w:rPr>
                <w:rFonts w:ascii="Arial" w:hAnsi="Arial" w:cs="Arial"/>
                <w:sz w:val="24"/>
                <w:szCs w:val="24"/>
              </w:rPr>
              <w:t xml:space="preserve"> response</w:t>
            </w:r>
            <w:r w:rsidRPr="00A87135">
              <w:rPr>
                <w:rFonts w:ascii="Arial" w:hAnsi="Arial" w:cs="Arial"/>
                <w:sz w:val="24"/>
                <w:szCs w:val="24"/>
              </w:rPr>
              <w:t xml:space="preserve"> set out residents</w:t>
            </w:r>
            <w:r w:rsidR="00551AE4">
              <w:rPr>
                <w:rFonts w:ascii="Arial" w:hAnsi="Arial" w:cs="Arial"/>
                <w:sz w:val="24"/>
                <w:szCs w:val="24"/>
              </w:rPr>
              <w:t>’</w:t>
            </w:r>
            <w:r w:rsidRPr="00A87135">
              <w:rPr>
                <w:rFonts w:ascii="Arial" w:hAnsi="Arial" w:cs="Arial"/>
                <w:sz w:val="24"/>
                <w:szCs w:val="24"/>
              </w:rPr>
              <w:t xml:space="preserve"> right to refer </w:t>
            </w:r>
            <w:r w:rsidR="00D5257A">
              <w:rPr>
                <w:rFonts w:ascii="Arial" w:hAnsi="Arial" w:cs="Arial"/>
                <w:sz w:val="24"/>
                <w:szCs w:val="24"/>
              </w:rPr>
              <w:t xml:space="preserve">the </w:t>
            </w:r>
            <w:r w:rsidRPr="00A87135">
              <w:rPr>
                <w:rFonts w:ascii="Arial" w:hAnsi="Arial" w:cs="Arial"/>
                <w:sz w:val="24"/>
                <w:szCs w:val="24"/>
              </w:rPr>
              <w:t>matter to the Housing Ombudsman Service?</w:t>
            </w:r>
          </w:p>
        </w:tc>
        <w:tc>
          <w:tcPr>
            <w:tcW w:w="811" w:type="dxa"/>
          </w:tcPr>
          <w:p w14:paraId="0C62F6AE" w14:textId="77777777" w:rsidR="00A87135" w:rsidRPr="00A87135" w:rsidRDefault="005E4C04" w:rsidP="00A87135">
            <w:pPr>
              <w:rPr>
                <w:rFonts w:ascii="Arial" w:hAnsi="Arial" w:cs="Arial"/>
                <w:b/>
                <w:bCs/>
                <w:sz w:val="24"/>
                <w:szCs w:val="24"/>
              </w:rPr>
            </w:pPr>
            <w:r>
              <w:rPr>
                <w:rFonts w:ascii="Arial" w:hAnsi="Arial" w:cs="Arial"/>
                <w:b/>
                <w:bCs/>
                <w:sz w:val="24"/>
                <w:szCs w:val="24"/>
              </w:rPr>
              <w:t>X</w:t>
            </w:r>
          </w:p>
        </w:tc>
        <w:tc>
          <w:tcPr>
            <w:tcW w:w="810" w:type="dxa"/>
          </w:tcPr>
          <w:p w14:paraId="4B9E2210" w14:textId="77777777" w:rsidR="00A87135" w:rsidRPr="00A87135" w:rsidRDefault="00A87135" w:rsidP="00A87135">
            <w:pPr>
              <w:rPr>
                <w:rFonts w:ascii="Arial" w:hAnsi="Arial" w:cs="Arial"/>
                <w:b/>
                <w:bCs/>
                <w:sz w:val="24"/>
                <w:szCs w:val="24"/>
              </w:rPr>
            </w:pPr>
          </w:p>
        </w:tc>
      </w:tr>
      <w:tr w:rsidR="00A87135" w:rsidRPr="00A87135" w14:paraId="07AD5808" w14:textId="77777777" w:rsidTr="00AA2A1E">
        <w:tc>
          <w:tcPr>
            <w:tcW w:w="421" w:type="dxa"/>
          </w:tcPr>
          <w:p w14:paraId="31C4D0E4" w14:textId="77777777" w:rsidR="00A87135" w:rsidRPr="00A87135" w:rsidRDefault="00A87135" w:rsidP="00A87135">
            <w:pPr>
              <w:rPr>
                <w:rFonts w:ascii="Arial" w:hAnsi="Arial" w:cs="Arial"/>
                <w:b/>
                <w:bCs/>
                <w:sz w:val="24"/>
                <w:szCs w:val="24"/>
              </w:rPr>
            </w:pPr>
          </w:p>
        </w:tc>
        <w:tc>
          <w:tcPr>
            <w:tcW w:w="7167" w:type="dxa"/>
          </w:tcPr>
          <w:p w14:paraId="668E7BF0" w14:textId="77777777" w:rsidR="00A87135" w:rsidRPr="00A87135" w:rsidRDefault="00A87135" w:rsidP="00A87135">
            <w:pPr>
              <w:rPr>
                <w:rFonts w:ascii="Arial" w:hAnsi="Arial" w:cs="Arial"/>
                <w:sz w:val="24"/>
                <w:szCs w:val="24"/>
              </w:rPr>
            </w:pPr>
            <w:r w:rsidRPr="00A87135">
              <w:rPr>
                <w:rFonts w:ascii="Arial" w:hAnsi="Arial" w:cs="Arial"/>
                <w:sz w:val="24"/>
                <w:szCs w:val="24"/>
              </w:rPr>
              <w:t>Do we keep a record of complaint correspondence including correspondence from the resident?</w:t>
            </w:r>
          </w:p>
        </w:tc>
        <w:tc>
          <w:tcPr>
            <w:tcW w:w="811" w:type="dxa"/>
          </w:tcPr>
          <w:p w14:paraId="0335A079" w14:textId="77777777" w:rsidR="00A87135" w:rsidRPr="00A87135" w:rsidRDefault="005E4C04" w:rsidP="00A87135">
            <w:pPr>
              <w:rPr>
                <w:rFonts w:ascii="Arial" w:hAnsi="Arial" w:cs="Arial"/>
                <w:b/>
                <w:bCs/>
                <w:sz w:val="24"/>
                <w:szCs w:val="24"/>
              </w:rPr>
            </w:pPr>
            <w:r>
              <w:rPr>
                <w:rFonts w:ascii="Arial" w:hAnsi="Arial" w:cs="Arial"/>
                <w:b/>
                <w:bCs/>
                <w:sz w:val="24"/>
                <w:szCs w:val="24"/>
              </w:rPr>
              <w:t>X</w:t>
            </w:r>
          </w:p>
        </w:tc>
        <w:tc>
          <w:tcPr>
            <w:tcW w:w="810" w:type="dxa"/>
          </w:tcPr>
          <w:p w14:paraId="3B5A0638" w14:textId="77777777" w:rsidR="00A87135" w:rsidRPr="00A87135" w:rsidRDefault="00A87135" w:rsidP="00A87135">
            <w:pPr>
              <w:rPr>
                <w:rFonts w:ascii="Arial" w:hAnsi="Arial" w:cs="Arial"/>
                <w:b/>
                <w:bCs/>
                <w:sz w:val="24"/>
                <w:szCs w:val="24"/>
              </w:rPr>
            </w:pPr>
          </w:p>
        </w:tc>
      </w:tr>
      <w:tr w:rsidR="00A87135" w:rsidRPr="00A87135" w14:paraId="2FC4876A" w14:textId="77777777" w:rsidTr="00AA6892">
        <w:tc>
          <w:tcPr>
            <w:tcW w:w="421" w:type="dxa"/>
          </w:tcPr>
          <w:p w14:paraId="2016F28A" w14:textId="77777777" w:rsidR="00A87135" w:rsidRPr="00A87135" w:rsidRDefault="00A87135" w:rsidP="00A87135">
            <w:pPr>
              <w:rPr>
                <w:rFonts w:ascii="Arial" w:hAnsi="Arial" w:cs="Arial"/>
                <w:b/>
                <w:bCs/>
                <w:sz w:val="24"/>
                <w:szCs w:val="24"/>
              </w:rPr>
            </w:pPr>
          </w:p>
        </w:tc>
        <w:tc>
          <w:tcPr>
            <w:tcW w:w="7167" w:type="dxa"/>
          </w:tcPr>
          <w:p w14:paraId="2B63647C" w14:textId="77777777" w:rsidR="00A87135" w:rsidRPr="00A87135" w:rsidRDefault="00A87135" w:rsidP="00A87135">
            <w:pPr>
              <w:rPr>
                <w:rFonts w:ascii="Arial" w:hAnsi="Arial" w:cs="Arial"/>
                <w:sz w:val="24"/>
                <w:szCs w:val="24"/>
              </w:rPr>
            </w:pPr>
            <w:r w:rsidRPr="00A87135">
              <w:rPr>
                <w:rFonts w:ascii="Arial" w:hAnsi="Arial" w:cs="Arial"/>
                <w:sz w:val="24"/>
                <w:szCs w:val="24"/>
              </w:rPr>
              <w:t>At what stage are most complaints resolved?</w:t>
            </w:r>
          </w:p>
          <w:p w14:paraId="79E81B8F" w14:textId="33166A71" w:rsidR="00A87135" w:rsidRPr="00A87135" w:rsidRDefault="004608F3" w:rsidP="000B1067">
            <w:pPr>
              <w:rPr>
                <w:rFonts w:ascii="Arial" w:hAnsi="Arial" w:cs="Arial"/>
                <w:sz w:val="24"/>
                <w:szCs w:val="24"/>
              </w:rPr>
            </w:pPr>
            <w:r>
              <w:rPr>
                <w:rFonts w:ascii="Arial" w:hAnsi="Arial" w:cs="Arial"/>
                <w:sz w:val="24"/>
                <w:szCs w:val="24"/>
              </w:rPr>
              <w:t xml:space="preserve">We work with all our residents to try to resolve complaints through our informal process and the majority of these are resolved at this point. In our formal complaints process most complaints are resolved through </w:t>
            </w:r>
            <w:r w:rsidR="005E4C04">
              <w:rPr>
                <w:rFonts w:ascii="Arial" w:hAnsi="Arial" w:cs="Arial"/>
                <w:sz w:val="24"/>
                <w:szCs w:val="24"/>
              </w:rPr>
              <w:t>Stage 1</w:t>
            </w:r>
            <w:r w:rsidR="000B1067">
              <w:rPr>
                <w:rFonts w:ascii="Arial" w:hAnsi="Arial" w:cs="Arial"/>
                <w:sz w:val="24"/>
                <w:szCs w:val="24"/>
              </w:rPr>
              <w:t>.</w:t>
            </w:r>
          </w:p>
        </w:tc>
        <w:tc>
          <w:tcPr>
            <w:tcW w:w="811" w:type="dxa"/>
            <w:shd w:val="clear" w:color="auto" w:fill="auto"/>
          </w:tcPr>
          <w:p w14:paraId="5876495D" w14:textId="77777777" w:rsidR="00A87135" w:rsidRPr="00A87135" w:rsidRDefault="00A87135" w:rsidP="00A87135">
            <w:pPr>
              <w:rPr>
                <w:rFonts w:ascii="Arial" w:hAnsi="Arial" w:cs="Arial"/>
                <w:b/>
                <w:bCs/>
                <w:sz w:val="24"/>
                <w:szCs w:val="24"/>
              </w:rPr>
            </w:pPr>
          </w:p>
        </w:tc>
        <w:tc>
          <w:tcPr>
            <w:tcW w:w="810" w:type="dxa"/>
            <w:shd w:val="clear" w:color="auto" w:fill="auto"/>
          </w:tcPr>
          <w:p w14:paraId="4CE95DE9" w14:textId="77777777" w:rsidR="00A87135" w:rsidRPr="00A87135" w:rsidRDefault="00A87135" w:rsidP="00A87135">
            <w:pPr>
              <w:rPr>
                <w:rFonts w:ascii="Arial" w:hAnsi="Arial" w:cs="Arial"/>
                <w:b/>
                <w:bCs/>
                <w:sz w:val="24"/>
                <w:szCs w:val="24"/>
              </w:rPr>
            </w:pPr>
          </w:p>
        </w:tc>
      </w:tr>
      <w:tr w:rsidR="00A87135" w:rsidRPr="00A87135" w14:paraId="2C26D562" w14:textId="77777777" w:rsidTr="00AA2A1E">
        <w:tc>
          <w:tcPr>
            <w:tcW w:w="421" w:type="dxa"/>
          </w:tcPr>
          <w:p w14:paraId="218BCA32"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lastRenderedPageBreak/>
              <w:t>4</w:t>
            </w:r>
          </w:p>
        </w:tc>
        <w:tc>
          <w:tcPr>
            <w:tcW w:w="7167" w:type="dxa"/>
          </w:tcPr>
          <w:p w14:paraId="0AD8AE18"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t>Communication</w:t>
            </w:r>
          </w:p>
        </w:tc>
        <w:tc>
          <w:tcPr>
            <w:tcW w:w="811" w:type="dxa"/>
          </w:tcPr>
          <w:p w14:paraId="359B7E99" w14:textId="77777777" w:rsidR="00A87135" w:rsidRPr="00A87135" w:rsidRDefault="00A87135" w:rsidP="00A87135">
            <w:pPr>
              <w:rPr>
                <w:rFonts w:ascii="Arial" w:hAnsi="Arial" w:cs="Arial"/>
                <w:b/>
                <w:bCs/>
                <w:sz w:val="24"/>
                <w:szCs w:val="24"/>
              </w:rPr>
            </w:pPr>
          </w:p>
        </w:tc>
        <w:tc>
          <w:tcPr>
            <w:tcW w:w="810" w:type="dxa"/>
          </w:tcPr>
          <w:p w14:paraId="2954900C" w14:textId="77777777" w:rsidR="00A87135" w:rsidRPr="00A87135" w:rsidRDefault="00A87135" w:rsidP="00A87135">
            <w:pPr>
              <w:rPr>
                <w:rFonts w:ascii="Arial" w:hAnsi="Arial" w:cs="Arial"/>
                <w:b/>
                <w:bCs/>
                <w:sz w:val="24"/>
                <w:szCs w:val="24"/>
              </w:rPr>
            </w:pPr>
          </w:p>
        </w:tc>
      </w:tr>
      <w:tr w:rsidR="00A87135" w:rsidRPr="00A87135" w14:paraId="44EEDD33" w14:textId="77777777" w:rsidTr="00AA2A1E">
        <w:tc>
          <w:tcPr>
            <w:tcW w:w="421" w:type="dxa"/>
          </w:tcPr>
          <w:p w14:paraId="68D4CCD7" w14:textId="77777777" w:rsidR="00A87135" w:rsidRPr="00A87135" w:rsidRDefault="00A87135" w:rsidP="00A87135">
            <w:pPr>
              <w:rPr>
                <w:rFonts w:ascii="Arial" w:hAnsi="Arial" w:cs="Arial"/>
                <w:b/>
                <w:bCs/>
                <w:sz w:val="24"/>
                <w:szCs w:val="24"/>
              </w:rPr>
            </w:pPr>
          </w:p>
        </w:tc>
        <w:tc>
          <w:tcPr>
            <w:tcW w:w="7167" w:type="dxa"/>
          </w:tcPr>
          <w:p w14:paraId="70790617" w14:textId="77777777" w:rsidR="00A87135" w:rsidRDefault="00A87135" w:rsidP="00A87135">
            <w:pPr>
              <w:rPr>
                <w:rFonts w:ascii="Arial" w:hAnsi="Arial" w:cs="Arial"/>
                <w:sz w:val="24"/>
                <w:szCs w:val="24"/>
              </w:rPr>
            </w:pPr>
            <w:r w:rsidRPr="00A87135">
              <w:rPr>
                <w:rFonts w:ascii="Arial" w:hAnsi="Arial" w:cs="Arial"/>
                <w:sz w:val="24"/>
                <w:szCs w:val="24"/>
              </w:rPr>
              <w:t>Are residents kept informed and updated during the complaints process?</w:t>
            </w:r>
          </w:p>
          <w:p w14:paraId="0244EDAB" w14:textId="77777777" w:rsidR="00F10998" w:rsidRDefault="00F10998" w:rsidP="00A87135">
            <w:pPr>
              <w:rPr>
                <w:rFonts w:ascii="Arial" w:hAnsi="Arial" w:cs="Arial"/>
                <w:sz w:val="24"/>
                <w:szCs w:val="24"/>
              </w:rPr>
            </w:pPr>
          </w:p>
          <w:p w14:paraId="46C355CE" w14:textId="7DC16702" w:rsidR="00F10998" w:rsidRPr="00F10998" w:rsidRDefault="00F10998" w:rsidP="00A87135">
            <w:pPr>
              <w:rPr>
                <w:rFonts w:ascii="Arial" w:hAnsi="Arial" w:cs="Arial"/>
                <w:b/>
                <w:bCs/>
                <w:sz w:val="24"/>
                <w:szCs w:val="24"/>
              </w:rPr>
            </w:pPr>
            <w:r>
              <w:rPr>
                <w:rFonts w:ascii="Arial" w:hAnsi="Arial" w:cs="Arial"/>
                <w:b/>
                <w:bCs/>
                <w:sz w:val="24"/>
                <w:szCs w:val="24"/>
              </w:rPr>
              <w:t>See additional information at point 5 below.</w:t>
            </w:r>
          </w:p>
        </w:tc>
        <w:tc>
          <w:tcPr>
            <w:tcW w:w="811" w:type="dxa"/>
          </w:tcPr>
          <w:p w14:paraId="4EBFA9C9" w14:textId="77777777" w:rsidR="00A87135" w:rsidRPr="00A87135" w:rsidRDefault="00034D9F" w:rsidP="00A87135">
            <w:pPr>
              <w:rPr>
                <w:rFonts w:ascii="Arial" w:hAnsi="Arial" w:cs="Arial"/>
                <w:b/>
                <w:bCs/>
                <w:sz w:val="24"/>
                <w:szCs w:val="24"/>
              </w:rPr>
            </w:pPr>
            <w:r>
              <w:rPr>
                <w:rFonts w:ascii="Arial" w:hAnsi="Arial" w:cs="Arial"/>
                <w:b/>
                <w:bCs/>
                <w:sz w:val="24"/>
                <w:szCs w:val="24"/>
              </w:rPr>
              <w:t>X</w:t>
            </w:r>
          </w:p>
        </w:tc>
        <w:tc>
          <w:tcPr>
            <w:tcW w:w="810" w:type="dxa"/>
          </w:tcPr>
          <w:p w14:paraId="29E157B7" w14:textId="77777777" w:rsidR="00A87135" w:rsidRPr="00A87135" w:rsidRDefault="00A87135" w:rsidP="00A87135">
            <w:pPr>
              <w:rPr>
                <w:rFonts w:ascii="Arial" w:hAnsi="Arial" w:cs="Arial"/>
                <w:b/>
                <w:bCs/>
                <w:sz w:val="24"/>
                <w:szCs w:val="24"/>
              </w:rPr>
            </w:pPr>
          </w:p>
        </w:tc>
      </w:tr>
      <w:tr w:rsidR="00A87135" w:rsidRPr="00A87135" w14:paraId="05BE6611" w14:textId="77777777" w:rsidTr="00AA2A1E">
        <w:tc>
          <w:tcPr>
            <w:tcW w:w="421" w:type="dxa"/>
          </w:tcPr>
          <w:p w14:paraId="1AA8BF94" w14:textId="77777777" w:rsidR="00A87135" w:rsidRPr="00A87135" w:rsidRDefault="00A87135" w:rsidP="00A87135">
            <w:pPr>
              <w:rPr>
                <w:rFonts w:ascii="Arial" w:hAnsi="Arial" w:cs="Arial"/>
                <w:b/>
                <w:bCs/>
                <w:sz w:val="24"/>
                <w:szCs w:val="24"/>
              </w:rPr>
            </w:pPr>
          </w:p>
        </w:tc>
        <w:tc>
          <w:tcPr>
            <w:tcW w:w="7167" w:type="dxa"/>
          </w:tcPr>
          <w:p w14:paraId="56CA4045" w14:textId="77777777" w:rsidR="00A87135" w:rsidRPr="00A87135" w:rsidRDefault="00A87135" w:rsidP="00A87135">
            <w:pPr>
              <w:rPr>
                <w:rFonts w:ascii="Arial" w:hAnsi="Arial" w:cs="Arial"/>
                <w:sz w:val="24"/>
                <w:szCs w:val="24"/>
              </w:rPr>
            </w:pPr>
            <w:r w:rsidRPr="00A87135">
              <w:rPr>
                <w:rFonts w:ascii="Arial" w:hAnsi="Arial" w:cs="Arial"/>
                <w:sz w:val="24"/>
                <w:szCs w:val="24"/>
              </w:rPr>
              <w:t>Are residents informed of the landlord’s position and given a chance to respond and challenge any area of dispute before the final decision?</w:t>
            </w:r>
          </w:p>
        </w:tc>
        <w:tc>
          <w:tcPr>
            <w:tcW w:w="811" w:type="dxa"/>
          </w:tcPr>
          <w:p w14:paraId="2810770D" w14:textId="77777777" w:rsidR="00A87135" w:rsidRPr="00A87135" w:rsidRDefault="00034D9F" w:rsidP="00A87135">
            <w:pPr>
              <w:rPr>
                <w:rFonts w:ascii="Arial" w:hAnsi="Arial" w:cs="Arial"/>
                <w:b/>
                <w:bCs/>
                <w:sz w:val="24"/>
                <w:szCs w:val="24"/>
              </w:rPr>
            </w:pPr>
            <w:r>
              <w:rPr>
                <w:rFonts w:ascii="Arial" w:hAnsi="Arial" w:cs="Arial"/>
                <w:b/>
                <w:bCs/>
                <w:sz w:val="24"/>
                <w:szCs w:val="24"/>
              </w:rPr>
              <w:t>X</w:t>
            </w:r>
          </w:p>
        </w:tc>
        <w:tc>
          <w:tcPr>
            <w:tcW w:w="810" w:type="dxa"/>
          </w:tcPr>
          <w:p w14:paraId="1AB3FB5A" w14:textId="77777777" w:rsidR="00A87135" w:rsidRPr="00A87135" w:rsidRDefault="00A87135" w:rsidP="00A87135">
            <w:pPr>
              <w:rPr>
                <w:rFonts w:ascii="Arial" w:hAnsi="Arial" w:cs="Arial"/>
                <w:b/>
                <w:bCs/>
                <w:sz w:val="24"/>
                <w:szCs w:val="24"/>
              </w:rPr>
            </w:pPr>
          </w:p>
        </w:tc>
      </w:tr>
      <w:tr w:rsidR="00A87135" w:rsidRPr="00A87135" w14:paraId="4B6CD606" w14:textId="77777777" w:rsidTr="00AA2A1E">
        <w:tc>
          <w:tcPr>
            <w:tcW w:w="421" w:type="dxa"/>
          </w:tcPr>
          <w:p w14:paraId="745E60C1" w14:textId="77777777" w:rsidR="00A87135" w:rsidRPr="00A87135" w:rsidRDefault="00A87135" w:rsidP="00A87135">
            <w:pPr>
              <w:rPr>
                <w:rFonts w:ascii="Arial" w:hAnsi="Arial" w:cs="Arial"/>
                <w:b/>
                <w:bCs/>
                <w:sz w:val="24"/>
                <w:szCs w:val="24"/>
              </w:rPr>
            </w:pPr>
          </w:p>
        </w:tc>
        <w:tc>
          <w:tcPr>
            <w:tcW w:w="7167" w:type="dxa"/>
          </w:tcPr>
          <w:p w14:paraId="63B2D05C" w14:textId="77777777" w:rsidR="00A87135" w:rsidRPr="00A87135" w:rsidRDefault="00104662" w:rsidP="00A87135">
            <w:pPr>
              <w:rPr>
                <w:rFonts w:ascii="Arial" w:hAnsi="Arial" w:cs="Arial"/>
                <w:sz w:val="24"/>
                <w:szCs w:val="24"/>
              </w:rPr>
            </w:pPr>
            <w:r>
              <w:rPr>
                <w:rFonts w:ascii="Arial" w:hAnsi="Arial" w:cs="Arial"/>
                <w:sz w:val="24"/>
                <w:szCs w:val="24"/>
              </w:rPr>
              <w:t>Are a</w:t>
            </w:r>
            <w:r w:rsidR="00A87135" w:rsidRPr="00A87135">
              <w:rPr>
                <w:rFonts w:ascii="Arial" w:hAnsi="Arial" w:cs="Arial"/>
                <w:sz w:val="24"/>
                <w:szCs w:val="24"/>
              </w:rPr>
              <w:t xml:space="preserve">ll complaints acknowledged and logged within </w:t>
            </w:r>
            <w:r w:rsidR="00F90E75">
              <w:rPr>
                <w:rFonts w:ascii="Arial" w:hAnsi="Arial" w:cs="Arial"/>
                <w:sz w:val="24"/>
                <w:szCs w:val="24"/>
              </w:rPr>
              <w:t>five</w:t>
            </w:r>
            <w:r w:rsidR="00F90E75" w:rsidRPr="00A87135">
              <w:rPr>
                <w:rFonts w:ascii="Arial" w:hAnsi="Arial" w:cs="Arial"/>
                <w:sz w:val="24"/>
                <w:szCs w:val="24"/>
              </w:rPr>
              <w:t xml:space="preserve"> </w:t>
            </w:r>
            <w:r w:rsidR="00A87135" w:rsidRPr="00A87135">
              <w:rPr>
                <w:rFonts w:ascii="Arial" w:hAnsi="Arial" w:cs="Arial"/>
                <w:sz w:val="24"/>
                <w:szCs w:val="24"/>
              </w:rPr>
              <w:t>days?</w:t>
            </w:r>
          </w:p>
        </w:tc>
        <w:tc>
          <w:tcPr>
            <w:tcW w:w="811" w:type="dxa"/>
          </w:tcPr>
          <w:p w14:paraId="5DF04A30" w14:textId="77777777" w:rsidR="00A87135" w:rsidRPr="00A87135" w:rsidRDefault="00034D9F" w:rsidP="00A87135">
            <w:pPr>
              <w:rPr>
                <w:rFonts w:ascii="Arial" w:hAnsi="Arial" w:cs="Arial"/>
                <w:b/>
                <w:bCs/>
                <w:sz w:val="24"/>
                <w:szCs w:val="24"/>
              </w:rPr>
            </w:pPr>
            <w:r>
              <w:rPr>
                <w:rFonts w:ascii="Arial" w:hAnsi="Arial" w:cs="Arial"/>
                <w:b/>
                <w:bCs/>
                <w:sz w:val="24"/>
                <w:szCs w:val="24"/>
              </w:rPr>
              <w:t>X</w:t>
            </w:r>
          </w:p>
        </w:tc>
        <w:tc>
          <w:tcPr>
            <w:tcW w:w="810" w:type="dxa"/>
          </w:tcPr>
          <w:p w14:paraId="665AFB70" w14:textId="77777777" w:rsidR="00A87135" w:rsidRPr="00A87135" w:rsidRDefault="00A87135" w:rsidP="00A87135">
            <w:pPr>
              <w:rPr>
                <w:rFonts w:ascii="Arial" w:hAnsi="Arial" w:cs="Arial"/>
                <w:b/>
                <w:bCs/>
                <w:sz w:val="24"/>
                <w:szCs w:val="24"/>
              </w:rPr>
            </w:pPr>
          </w:p>
        </w:tc>
      </w:tr>
      <w:tr w:rsidR="00A87135" w:rsidRPr="00A87135" w14:paraId="43B2C15F" w14:textId="77777777" w:rsidTr="00AA2A1E">
        <w:tc>
          <w:tcPr>
            <w:tcW w:w="421" w:type="dxa"/>
          </w:tcPr>
          <w:p w14:paraId="295B71F5" w14:textId="77777777" w:rsidR="00A87135" w:rsidRPr="00A87135" w:rsidRDefault="00A87135" w:rsidP="00A87135">
            <w:pPr>
              <w:rPr>
                <w:rFonts w:ascii="Arial" w:hAnsi="Arial" w:cs="Arial"/>
                <w:b/>
                <w:bCs/>
                <w:sz w:val="24"/>
                <w:szCs w:val="24"/>
              </w:rPr>
            </w:pPr>
          </w:p>
        </w:tc>
        <w:tc>
          <w:tcPr>
            <w:tcW w:w="7167" w:type="dxa"/>
          </w:tcPr>
          <w:p w14:paraId="342F8C50" w14:textId="77777777" w:rsidR="00A87135" w:rsidRPr="00A87135" w:rsidRDefault="00104662" w:rsidP="00A87135">
            <w:pPr>
              <w:rPr>
                <w:rFonts w:ascii="Arial" w:hAnsi="Arial" w:cs="Arial"/>
                <w:sz w:val="24"/>
                <w:szCs w:val="24"/>
              </w:rPr>
            </w:pPr>
            <w:r>
              <w:rPr>
                <w:rFonts w:ascii="Arial" w:hAnsi="Arial" w:cs="Arial"/>
                <w:sz w:val="24"/>
                <w:szCs w:val="24"/>
              </w:rPr>
              <w:t>Are r</w:t>
            </w:r>
            <w:r w:rsidR="00A87135" w:rsidRPr="00A87135">
              <w:rPr>
                <w:rFonts w:ascii="Arial" w:hAnsi="Arial" w:cs="Arial"/>
                <w:sz w:val="24"/>
                <w:szCs w:val="24"/>
              </w:rPr>
              <w:t xml:space="preserve">esidents advised of how to escalate at </w:t>
            </w:r>
            <w:r>
              <w:rPr>
                <w:rFonts w:ascii="Arial" w:hAnsi="Arial" w:cs="Arial"/>
                <w:sz w:val="24"/>
                <w:szCs w:val="24"/>
              </w:rPr>
              <w:t xml:space="preserve">the </w:t>
            </w:r>
            <w:r w:rsidR="00A87135" w:rsidRPr="00A87135">
              <w:rPr>
                <w:rFonts w:ascii="Arial" w:hAnsi="Arial" w:cs="Arial"/>
                <w:sz w:val="24"/>
                <w:szCs w:val="24"/>
              </w:rPr>
              <w:t>end of each stage?</w:t>
            </w:r>
          </w:p>
        </w:tc>
        <w:tc>
          <w:tcPr>
            <w:tcW w:w="811" w:type="dxa"/>
          </w:tcPr>
          <w:p w14:paraId="1F269768" w14:textId="77777777" w:rsidR="00A87135" w:rsidRPr="00A87135" w:rsidRDefault="00034D9F" w:rsidP="00A87135">
            <w:pPr>
              <w:rPr>
                <w:rFonts w:ascii="Arial" w:hAnsi="Arial" w:cs="Arial"/>
                <w:b/>
                <w:bCs/>
                <w:sz w:val="24"/>
                <w:szCs w:val="24"/>
              </w:rPr>
            </w:pPr>
            <w:r>
              <w:rPr>
                <w:rFonts w:ascii="Arial" w:hAnsi="Arial" w:cs="Arial"/>
                <w:b/>
                <w:bCs/>
                <w:sz w:val="24"/>
                <w:szCs w:val="24"/>
              </w:rPr>
              <w:t>X</w:t>
            </w:r>
          </w:p>
        </w:tc>
        <w:tc>
          <w:tcPr>
            <w:tcW w:w="810" w:type="dxa"/>
          </w:tcPr>
          <w:p w14:paraId="268B290E" w14:textId="77777777" w:rsidR="00A87135" w:rsidRPr="00A87135" w:rsidRDefault="00A87135" w:rsidP="00A87135">
            <w:pPr>
              <w:rPr>
                <w:rFonts w:ascii="Arial" w:hAnsi="Arial" w:cs="Arial"/>
                <w:b/>
                <w:bCs/>
                <w:sz w:val="24"/>
                <w:szCs w:val="24"/>
              </w:rPr>
            </w:pPr>
          </w:p>
        </w:tc>
      </w:tr>
      <w:tr w:rsidR="00A87135" w:rsidRPr="00A87135" w14:paraId="424FB4FE" w14:textId="77777777" w:rsidTr="00AA6892">
        <w:tc>
          <w:tcPr>
            <w:tcW w:w="421" w:type="dxa"/>
          </w:tcPr>
          <w:p w14:paraId="3BB137B2" w14:textId="77777777" w:rsidR="00A87135" w:rsidRPr="00A87135" w:rsidRDefault="00A87135" w:rsidP="00A87135">
            <w:pPr>
              <w:rPr>
                <w:rFonts w:ascii="Arial" w:hAnsi="Arial" w:cs="Arial"/>
                <w:b/>
                <w:bCs/>
                <w:sz w:val="24"/>
                <w:szCs w:val="24"/>
              </w:rPr>
            </w:pPr>
          </w:p>
        </w:tc>
        <w:tc>
          <w:tcPr>
            <w:tcW w:w="7167" w:type="dxa"/>
          </w:tcPr>
          <w:p w14:paraId="18B28DDE" w14:textId="67DFF14E" w:rsidR="00A87135" w:rsidRDefault="005E604D" w:rsidP="00A87135">
            <w:pPr>
              <w:rPr>
                <w:rFonts w:ascii="Arial" w:hAnsi="Arial" w:cs="Arial"/>
                <w:sz w:val="24"/>
                <w:szCs w:val="24"/>
              </w:rPr>
            </w:pPr>
            <w:r w:rsidRPr="0099361A">
              <w:rPr>
                <w:rFonts w:ascii="Arial" w:hAnsi="Arial" w:cs="Arial"/>
                <w:sz w:val="24"/>
                <w:szCs w:val="24"/>
              </w:rPr>
              <w:t>What p</w:t>
            </w:r>
            <w:r w:rsidR="00524B80" w:rsidRPr="0099361A">
              <w:rPr>
                <w:rFonts w:ascii="Arial" w:hAnsi="Arial" w:cs="Arial"/>
                <w:sz w:val="24"/>
                <w:szCs w:val="24"/>
              </w:rPr>
              <w:t xml:space="preserve">roportion of complaints </w:t>
            </w:r>
            <w:r w:rsidRPr="0099361A">
              <w:rPr>
                <w:rFonts w:ascii="Arial" w:hAnsi="Arial" w:cs="Arial"/>
                <w:sz w:val="24"/>
                <w:szCs w:val="24"/>
              </w:rPr>
              <w:t xml:space="preserve">are </w:t>
            </w:r>
            <w:r w:rsidR="00524B80" w:rsidRPr="0099361A">
              <w:rPr>
                <w:rFonts w:ascii="Arial" w:hAnsi="Arial" w:cs="Arial"/>
                <w:sz w:val="24"/>
                <w:szCs w:val="24"/>
              </w:rPr>
              <w:t>resolved at stage one?</w:t>
            </w:r>
          </w:p>
          <w:p w14:paraId="4AEDE484" w14:textId="68658509" w:rsidR="00A53671" w:rsidRDefault="00A53671" w:rsidP="00A87135">
            <w:pPr>
              <w:rPr>
                <w:rFonts w:ascii="Arial" w:hAnsi="Arial" w:cs="Arial"/>
                <w:sz w:val="24"/>
                <w:szCs w:val="24"/>
              </w:rPr>
            </w:pPr>
          </w:p>
          <w:p w14:paraId="19AD9FE9" w14:textId="1C555FE2" w:rsidR="00A53671" w:rsidRDefault="00A53671" w:rsidP="00A87135">
            <w:pPr>
              <w:rPr>
                <w:rFonts w:ascii="Arial" w:hAnsi="Arial" w:cs="Arial"/>
                <w:sz w:val="24"/>
                <w:szCs w:val="24"/>
              </w:rPr>
            </w:pPr>
            <w:r>
              <w:rPr>
                <w:rFonts w:ascii="Arial" w:hAnsi="Arial" w:cs="Arial"/>
                <w:sz w:val="24"/>
                <w:szCs w:val="24"/>
              </w:rPr>
              <w:t xml:space="preserve">Looking at all our complaints we resolve </w:t>
            </w:r>
          </w:p>
          <w:p w14:paraId="124C1375" w14:textId="77777777" w:rsidR="00A53671" w:rsidRPr="0099361A" w:rsidRDefault="00A53671" w:rsidP="00A87135">
            <w:pPr>
              <w:rPr>
                <w:rFonts w:ascii="Arial" w:hAnsi="Arial" w:cs="Arial"/>
                <w:sz w:val="24"/>
                <w:szCs w:val="24"/>
              </w:rPr>
            </w:pPr>
          </w:p>
          <w:p w14:paraId="14F94E33" w14:textId="7A2FA359" w:rsidR="0099361A" w:rsidRPr="00AA6892" w:rsidRDefault="00A53671" w:rsidP="0099361A">
            <w:pPr>
              <w:pStyle w:val="ListParagraph"/>
              <w:numPr>
                <w:ilvl w:val="1"/>
                <w:numId w:val="33"/>
              </w:numPr>
              <w:spacing w:after="60"/>
              <w:rPr>
                <w:rStyle w:val="CommentReference"/>
                <w:rFonts w:ascii="Arial" w:hAnsi="Arial" w:cs="Arial"/>
                <w:sz w:val="22"/>
                <w:szCs w:val="22"/>
              </w:rPr>
            </w:pPr>
            <w:r>
              <w:rPr>
                <w:rFonts w:ascii="Arial" w:hAnsi="Arial" w:cs="Arial"/>
              </w:rPr>
              <w:t>64</w:t>
            </w:r>
            <w:r w:rsidR="0099361A" w:rsidRPr="0099361A">
              <w:rPr>
                <w:rFonts w:ascii="Arial" w:hAnsi="Arial" w:cs="Arial"/>
              </w:rPr>
              <w:t xml:space="preserve">% </w:t>
            </w:r>
            <w:r>
              <w:rPr>
                <w:rFonts w:ascii="Arial" w:hAnsi="Arial" w:cs="Arial"/>
              </w:rPr>
              <w:t xml:space="preserve">at our </w:t>
            </w:r>
            <w:r w:rsidR="0099361A" w:rsidRPr="0099361A">
              <w:rPr>
                <w:rFonts w:ascii="Arial" w:hAnsi="Arial" w:cs="Arial"/>
              </w:rPr>
              <w:t>EOD</w:t>
            </w:r>
            <w:r>
              <w:rPr>
                <w:rFonts w:ascii="Arial" w:hAnsi="Arial" w:cs="Arial"/>
              </w:rPr>
              <w:t xml:space="preserve"> stage</w:t>
            </w:r>
            <w:r w:rsidR="0099361A" w:rsidRPr="0099361A">
              <w:rPr>
                <w:rFonts w:ascii="Arial" w:hAnsi="Arial" w:cs="Arial"/>
              </w:rPr>
              <w:t xml:space="preserve">, </w:t>
            </w:r>
          </w:p>
          <w:p w14:paraId="757EDFA1" w14:textId="4AC9479A" w:rsidR="00A53671" w:rsidRDefault="00A53671" w:rsidP="0099361A">
            <w:pPr>
              <w:pStyle w:val="ListParagraph"/>
              <w:numPr>
                <w:ilvl w:val="1"/>
                <w:numId w:val="33"/>
              </w:numPr>
              <w:spacing w:after="60"/>
              <w:rPr>
                <w:rFonts w:ascii="Arial" w:hAnsi="Arial" w:cs="Arial"/>
              </w:rPr>
            </w:pPr>
            <w:r>
              <w:rPr>
                <w:rFonts w:ascii="Arial" w:hAnsi="Arial" w:cs="Arial"/>
              </w:rPr>
              <w:t>34% of complaints are resolved at Stage 1</w:t>
            </w:r>
          </w:p>
          <w:p w14:paraId="3B39B81E" w14:textId="68DDB5A2" w:rsidR="0099361A" w:rsidRPr="0099361A" w:rsidRDefault="00A53671" w:rsidP="000B1067">
            <w:pPr>
              <w:pStyle w:val="ListParagraph"/>
              <w:numPr>
                <w:ilvl w:val="1"/>
                <w:numId w:val="33"/>
              </w:numPr>
              <w:spacing w:after="60"/>
              <w:rPr>
                <w:rFonts w:ascii="Arial" w:hAnsi="Arial" w:cs="Arial"/>
                <w:sz w:val="24"/>
                <w:szCs w:val="24"/>
              </w:rPr>
            </w:pPr>
            <w:r>
              <w:rPr>
                <w:rFonts w:ascii="Arial" w:hAnsi="Arial" w:cs="Arial"/>
              </w:rPr>
              <w:t>The rema</w:t>
            </w:r>
            <w:r w:rsidR="000B1067">
              <w:rPr>
                <w:rFonts w:ascii="Arial" w:hAnsi="Arial" w:cs="Arial"/>
              </w:rPr>
              <w:t>ining 2% are resolved at Stage 2</w:t>
            </w:r>
          </w:p>
        </w:tc>
        <w:tc>
          <w:tcPr>
            <w:tcW w:w="811" w:type="dxa"/>
            <w:shd w:val="clear" w:color="auto" w:fill="auto"/>
          </w:tcPr>
          <w:p w14:paraId="30593C94" w14:textId="77777777" w:rsidR="00A87135" w:rsidRPr="00A87135" w:rsidRDefault="00A87135" w:rsidP="00A87135">
            <w:pPr>
              <w:rPr>
                <w:rFonts w:ascii="Arial" w:hAnsi="Arial" w:cs="Arial"/>
                <w:b/>
                <w:bCs/>
                <w:sz w:val="24"/>
                <w:szCs w:val="24"/>
              </w:rPr>
            </w:pPr>
          </w:p>
        </w:tc>
        <w:tc>
          <w:tcPr>
            <w:tcW w:w="810" w:type="dxa"/>
            <w:shd w:val="clear" w:color="auto" w:fill="auto"/>
          </w:tcPr>
          <w:p w14:paraId="6A75BFE5" w14:textId="77777777" w:rsidR="00A87135" w:rsidRPr="00A87135" w:rsidRDefault="00A87135" w:rsidP="00A87135">
            <w:pPr>
              <w:rPr>
                <w:rFonts w:ascii="Arial" w:hAnsi="Arial" w:cs="Arial"/>
                <w:b/>
                <w:bCs/>
                <w:sz w:val="24"/>
                <w:szCs w:val="24"/>
              </w:rPr>
            </w:pPr>
          </w:p>
        </w:tc>
      </w:tr>
      <w:tr w:rsidR="00A87135" w:rsidRPr="00A87135" w14:paraId="0968F5F8" w14:textId="77777777" w:rsidTr="00AA6892">
        <w:tc>
          <w:tcPr>
            <w:tcW w:w="421" w:type="dxa"/>
          </w:tcPr>
          <w:p w14:paraId="06DF5755" w14:textId="77777777" w:rsidR="00A87135" w:rsidRPr="00A87135" w:rsidRDefault="00A87135" w:rsidP="00A87135">
            <w:pPr>
              <w:rPr>
                <w:rFonts w:ascii="Arial" w:hAnsi="Arial" w:cs="Arial"/>
                <w:b/>
                <w:bCs/>
                <w:sz w:val="24"/>
                <w:szCs w:val="24"/>
              </w:rPr>
            </w:pPr>
          </w:p>
        </w:tc>
        <w:tc>
          <w:tcPr>
            <w:tcW w:w="7167" w:type="dxa"/>
          </w:tcPr>
          <w:p w14:paraId="4126104D" w14:textId="77777777" w:rsidR="00A87135" w:rsidRPr="0099361A" w:rsidRDefault="005E604D" w:rsidP="00A87135">
            <w:pPr>
              <w:rPr>
                <w:rFonts w:ascii="Arial" w:hAnsi="Arial" w:cs="Arial"/>
                <w:sz w:val="24"/>
                <w:szCs w:val="24"/>
              </w:rPr>
            </w:pPr>
            <w:r w:rsidRPr="0099361A">
              <w:rPr>
                <w:rFonts w:ascii="Arial" w:hAnsi="Arial" w:cs="Arial"/>
                <w:sz w:val="24"/>
                <w:szCs w:val="24"/>
              </w:rPr>
              <w:t>What p</w:t>
            </w:r>
            <w:r w:rsidR="00524B80" w:rsidRPr="0099361A">
              <w:rPr>
                <w:rFonts w:ascii="Arial" w:hAnsi="Arial" w:cs="Arial"/>
                <w:sz w:val="24"/>
                <w:szCs w:val="24"/>
              </w:rPr>
              <w:t xml:space="preserve">roportion of complaints </w:t>
            </w:r>
            <w:r w:rsidRPr="0099361A">
              <w:rPr>
                <w:rFonts w:ascii="Arial" w:hAnsi="Arial" w:cs="Arial"/>
                <w:sz w:val="24"/>
                <w:szCs w:val="24"/>
              </w:rPr>
              <w:t xml:space="preserve">are </w:t>
            </w:r>
            <w:r w:rsidR="00524B80" w:rsidRPr="0099361A">
              <w:rPr>
                <w:rFonts w:ascii="Arial" w:hAnsi="Arial" w:cs="Arial"/>
                <w:sz w:val="24"/>
                <w:szCs w:val="24"/>
              </w:rPr>
              <w:t>resolved at stage two?</w:t>
            </w:r>
            <w:r w:rsidR="00034D9F" w:rsidRPr="0099361A">
              <w:rPr>
                <w:rFonts w:ascii="Arial" w:hAnsi="Arial" w:cs="Arial"/>
                <w:sz w:val="24"/>
                <w:szCs w:val="24"/>
              </w:rPr>
              <w:t xml:space="preserve"> </w:t>
            </w:r>
          </w:p>
          <w:p w14:paraId="6C4C2B31" w14:textId="54684E95" w:rsidR="0099361A" w:rsidRPr="0099361A" w:rsidRDefault="0096420C" w:rsidP="0099361A">
            <w:pPr>
              <w:pStyle w:val="ListParagraph"/>
              <w:numPr>
                <w:ilvl w:val="1"/>
                <w:numId w:val="33"/>
              </w:numPr>
              <w:spacing w:after="60"/>
              <w:rPr>
                <w:rFonts w:ascii="Arial" w:hAnsi="Arial" w:cs="Arial"/>
              </w:rPr>
            </w:pPr>
            <w:r>
              <w:rPr>
                <w:rFonts w:ascii="Arial" w:hAnsi="Arial" w:cs="Arial"/>
              </w:rPr>
              <w:t xml:space="preserve"> 2% including EODs </w:t>
            </w:r>
            <w:r w:rsidR="0099361A" w:rsidRPr="0099361A">
              <w:rPr>
                <w:rFonts w:ascii="Arial" w:hAnsi="Arial" w:cs="Arial"/>
              </w:rPr>
              <w:t>in the overall number of complaints</w:t>
            </w:r>
          </w:p>
          <w:p w14:paraId="4121F31B" w14:textId="77777777" w:rsidR="0099361A" w:rsidRPr="0099361A" w:rsidRDefault="0099361A" w:rsidP="00A87135">
            <w:pPr>
              <w:rPr>
                <w:rFonts w:ascii="Arial" w:hAnsi="Arial" w:cs="Arial"/>
                <w:sz w:val="24"/>
                <w:szCs w:val="24"/>
              </w:rPr>
            </w:pPr>
          </w:p>
        </w:tc>
        <w:tc>
          <w:tcPr>
            <w:tcW w:w="811" w:type="dxa"/>
            <w:shd w:val="clear" w:color="auto" w:fill="auto"/>
          </w:tcPr>
          <w:p w14:paraId="4E7839D6" w14:textId="77777777" w:rsidR="00A87135" w:rsidRPr="00A87135" w:rsidRDefault="00A87135" w:rsidP="00A87135">
            <w:pPr>
              <w:rPr>
                <w:rFonts w:ascii="Arial" w:hAnsi="Arial" w:cs="Arial"/>
                <w:b/>
                <w:bCs/>
                <w:sz w:val="24"/>
                <w:szCs w:val="24"/>
              </w:rPr>
            </w:pPr>
          </w:p>
        </w:tc>
        <w:tc>
          <w:tcPr>
            <w:tcW w:w="810" w:type="dxa"/>
            <w:shd w:val="clear" w:color="auto" w:fill="auto"/>
          </w:tcPr>
          <w:p w14:paraId="754F9736" w14:textId="77777777" w:rsidR="00A87135" w:rsidRPr="00A87135" w:rsidRDefault="00A87135" w:rsidP="00A87135">
            <w:pPr>
              <w:rPr>
                <w:rFonts w:ascii="Arial" w:hAnsi="Arial" w:cs="Arial"/>
                <w:b/>
                <w:bCs/>
                <w:sz w:val="24"/>
                <w:szCs w:val="24"/>
              </w:rPr>
            </w:pPr>
          </w:p>
        </w:tc>
      </w:tr>
      <w:tr w:rsidR="00524B80" w:rsidRPr="00A87135" w14:paraId="379D4FF9" w14:textId="77777777" w:rsidTr="00AA6892">
        <w:tc>
          <w:tcPr>
            <w:tcW w:w="421" w:type="dxa"/>
          </w:tcPr>
          <w:p w14:paraId="1AB0EE9B" w14:textId="77777777" w:rsidR="00524B80" w:rsidRPr="00361D8B" w:rsidRDefault="00524B80" w:rsidP="00A87135">
            <w:pPr>
              <w:rPr>
                <w:rFonts w:ascii="Arial" w:hAnsi="Arial" w:cs="Arial"/>
                <w:b/>
                <w:bCs/>
                <w:sz w:val="24"/>
                <w:szCs w:val="24"/>
              </w:rPr>
            </w:pPr>
          </w:p>
        </w:tc>
        <w:tc>
          <w:tcPr>
            <w:tcW w:w="7167" w:type="dxa"/>
          </w:tcPr>
          <w:p w14:paraId="10BE7D0A" w14:textId="77777777" w:rsidR="00524B80" w:rsidRPr="003903CA" w:rsidRDefault="005E604D" w:rsidP="00A87135">
            <w:pPr>
              <w:rPr>
                <w:rFonts w:ascii="Arial" w:hAnsi="Arial" w:cs="Arial"/>
                <w:sz w:val="24"/>
                <w:szCs w:val="24"/>
              </w:rPr>
            </w:pPr>
            <w:r w:rsidRPr="003903CA">
              <w:rPr>
                <w:rFonts w:ascii="Arial" w:hAnsi="Arial" w:cs="Arial"/>
                <w:sz w:val="24"/>
                <w:szCs w:val="24"/>
              </w:rPr>
              <w:t>What</w:t>
            </w:r>
            <w:r w:rsidR="006079F3" w:rsidRPr="003903CA">
              <w:rPr>
                <w:rFonts w:ascii="Arial" w:hAnsi="Arial" w:cs="Arial"/>
                <w:sz w:val="24"/>
                <w:szCs w:val="24"/>
              </w:rPr>
              <w:t xml:space="preserve"> </w:t>
            </w:r>
            <w:r w:rsidRPr="003903CA">
              <w:rPr>
                <w:rFonts w:ascii="Arial" w:hAnsi="Arial" w:cs="Arial"/>
                <w:sz w:val="24"/>
                <w:szCs w:val="24"/>
              </w:rPr>
              <w:t>p</w:t>
            </w:r>
            <w:r w:rsidR="00524B80" w:rsidRPr="003903CA">
              <w:rPr>
                <w:rFonts w:ascii="Arial" w:hAnsi="Arial" w:cs="Arial"/>
                <w:sz w:val="24"/>
                <w:szCs w:val="24"/>
              </w:rPr>
              <w:t xml:space="preserve">roportion of complaint responses </w:t>
            </w:r>
            <w:r w:rsidR="00945187" w:rsidRPr="003903CA">
              <w:rPr>
                <w:rFonts w:ascii="Arial" w:hAnsi="Arial" w:cs="Arial"/>
                <w:sz w:val="24"/>
                <w:szCs w:val="24"/>
              </w:rPr>
              <w:t xml:space="preserve">are </w:t>
            </w:r>
            <w:r w:rsidR="00524B80" w:rsidRPr="003903CA">
              <w:rPr>
                <w:rFonts w:ascii="Arial" w:hAnsi="Arial" w:cs="Arial"/>
                <w:sz w:val="24"/>
                <w:szCs w:val="24"/>
              </w:rPr>
              <w:t xml:space="preserve">sent within </w:t>
            </w:r>
            <w:r w:rsidR="002E4C11" w:rsidRPr="003903CA">
              <w:rPr>
                <w:rFonts w:ascii="Arial" w:hAnsi="Arial" w:cs="Arial"/>
                <w:sz w:val="24"/>
                <w:szCs w:val="24"/>
              </w:rPr>
              <w:t>C</w:t>
            </w:r>
            <w:r w:rsidR="00524B80" w:rsidRPr="003903CA">
              <w:rPr>
                <w:rFonts w:ascii="Arial" w:hAnsi="Arial" w:cs="Arial"/>
                <w:sz w:val="24"/>
                <w:szCs w:val="24"/>
              </w:rPr>
              <w:t>ode timescales</w:t>
            </w:r>
            <w:r w:rsidR="00881CD9" w:rsidRPr="003903CA">
              <w:rPr>
                <w:rFonts w:ascii="Arial" w:hAnsi="Arial" w:cs="Arial"/>
                <w:sz w:val="24"/>
                <w:szCs w:val="24"/>
              </w:rPr>
              <w:t>?</w:t>
            </w:r>
          </w:p>
          <w:p w14:paraId="76CF9C1B" w14:textId="77777777" w:rsidR="00524B80" w:rsidRPr="003903CA" w:rsidRDefault="00524B80" w:rsidP="00A87135">
            <w:pPr>
              <w:rPr>
                <w:rFonts w:ascii="Arial" w:hAnsi="Arial" w:cs="Arial"/>
                <w:sz w:val="24"/>
                <w:szCs w:val="24"/>
              </w:rPr>
            </w:pPr>
          </w:p>
          <w:p w14:paraId="15A4AFD9" w14:textId="77777777" w:rsidR="00524B80" w:rsidRPr="003903CA" w:rsidRDefault="00524B80" w:rsidP="00361D8B">
            <w:pPr>
              <w:pStyle w:val="ListParagraph"/>
              <w:numPr>
                <w:ilvl w:val="0"/>
                <w:numId w:val="31"/>
              </w:numPr>
              <w:rPr>
                <w:rFonts w:ascii="Arial" w:hAnsi="Arial" w:cs="Arial"/>
                <w:sz w:val="24"/>
                <w:szCs w:val="24"/>
              </w:rPr>
            </w:pPr>
            <w:r w:rsidRPr="003903CA">
              <w:rPr>
                <w:rFonts w:ascii="Arial" w:hAnsi="Arial" w:cs="Arial"/>
                <w:sz w:val="24"/>
                <w:szCs w:val="24"/>
              </w:rPr>
              <w:t>Stage one</w:t>
            </w:r>
            <w:r w:rsidR="00361D8B" w:rsidRPr="003903CA">
              <w:rPr>
                <w:rFonts w:ascii="Arial" w:hAnsi="Arial" w:cs="Arial"/>
                <w:sz w:val="24"/>
                <w:szCs w:val="24"/>
              </w:rPr>
              <w:t>:</w:t>
            </w:r>
          </w:p>
          <w:p w14:paraId="69FACB01" w14:textId="77777777" w:rsidR="00361D8B" w:rsidRPr="003903CA" w:rsidRDefault="00361D8B" w:rsidP="003903CA">
            <w:pPr>
              <w:pStyle w:val="ListParagraph"/>
              <w:spacing w:after="60"/>
              <w:rPr>
                <w:rFonts w:ascii="Arial" w:hAnsi="Arial" w:cs="Arial"/>
                <w:sz w:val="24"/>
                <w:szCs w:val="24"/>
              </w:rPr>
            </w:pPr>
            <w:r w:rsidRPr="003903CA">
              <w:rPr>
                <w:rFonts w:ascii="Arial" w:hAnsi="Arial" w:cs="Arial"/>
                <w:sz w:val="24"/>
                <w:szCs w:val="24"/>
              </w:rPr>
              <w:t xml:space="preserve">32% (48) </w:t>
            </w:r>
          </w:p>
          <w:p w14:paraId="554AE7E3" w14:textId="77777777" w:rsidR="00524B80" w:rsidRPr="003903CA" w:rsidRDefault="00524B80" w:rsidP="00361D8B">
            <w:pPr>
              <w:pStyle w:val="ListParagraph"/>
              <w:numPr>
                <w:ilvl w:val="0"/>
                <w:numId w:val="31"/>
              </w:numPr>
              <w:rPr>
                <w:rFonts w:ascii="Arial" w:hAnsi="Arial" w:cs="Arial"/>
                <w:sz w:val="24"/>
                <w:szCs w:val="24"/>
              </w:rPr>
            </w:pPr>
            <w:r w:rsidRPr="003903CA">
              <w:rPr>
                <w:rFonts w:ascii="Arial" w:hAnsi="Arial" w:cs="Arial"/>
                <w:sz w:val="24"/>
                <w:szCs w:val="24"/>
              </w:rPr>
              <w:t>Stage one (with extension)</w:t>
            </w:r>
            <w:r w:rsidR="00361D8B" w:rsidRPr="003903CA">
              <w:rPr>
                <w:rFonts w:ascii="Arial" w:hAnsi="Arial" w:cs="Arial"/>
                <w:sz w:val="24"/>
                <w:szCs w:val="24"/>
              </w:rPr>
              <w:t>:</w:t>
            </w:r>
          </w:p>
          <w:p w14:paraId="35AED957" w14:textId="77777777" w:rsidR="00361D8B" w:rsidRPr="003903CA" w:rsidRDefault="00361D8B" w:rsidP="003903CA">
            <w:pPr>
              <w:pStyle w:val="ListParagraph"/>
              <w:spacing w:after="60"/>
              <w:rPr>
                <w:rFonts w:ascii="Arial" w:hAnsi="Arial" w:cs="Arial"/>
                <w:sz w:val="24"/>
                <w:szCs w:val="24"/>
              </w:rPr>
            </w:pPr>
            <w:r w:rsidRPr="003903CA">
              <w:rPr>
                <w:rFonts w:ascii="Arial" w:hAnsi="Arial" w:cs="Arial"/>
                <w:sz w:val="24"/>
                <w:szCs w:val="24"/>
              </w:rPr>
              <w:t>4% (6) had a holding letter sent and responses were sent 0, 4, 13, 21, 28 and 57 days later</w:t>
            </w:r>
          </w:p>
          <w:p w14:paraId="0FD4AB56" w14:textId="77777777" w:rsidR="00361D8B" w:rsidRPr="003903CA" w:rsidRDefault="00361D8B" w:rsidP="00524B80">
            <w:pPr>
              <w:pStyle w:val="ListParagraph"/>
              <w:rPr>
                <w:rFonts w:ascii="Arial" w:hAnsi="Arial" w:cs="Arial"/>
                <w:sz w:val="24"/>
                <w:szCs w:val="24"/>
              </w:rPr>
            </w:pPr>
          </w:p>
          <w:p w14:paraId="6CBDB5B7" w14:textId="77777777" w:rsidR="00524B80" w:rsidRPr="003903CA" w:rsidRDefault="00524B80" w:rsidP="00361D8B">
            <w:pPr>
              <w:pStyle w:val="ListParagraph"/>
              <w:numPr>
                <w:ilvl w:val="0"/>
                <w:numId w:val="31"/>
              </w:numPr>
              <w:rPr>
                <w:rFonts w:ascii="Arial" w:hAnsi="Arial" w:cs="Arial"/>
                <w:sz w:val="24"/>
                <w:szCs w:val="24"/>
              </w:rPr>
            </w:pPr>
            <w:r w:rsidRPr="003903CA">
              <w:rPr>
                <w:rFonts w:ascii="Arial" w:hAnsi="Arial" w:cs="Arial"/>
                <w:sz w:val="24"/>
                <w:szCs w:val="24"/>
              </w:rPr>
              <w:t>Stage two</w:t>
            </w:r>
            <w:r w:rsidR="00361D8B" w:rsidRPr="003903CA">
              <w:rPr>
                <w:rFonts w:ascii="Arial" w:hAnsi="Arial" w:cs="Arial"/>
                <w:sz w:val="24"/>
                <w:szCs w:val="24"/>
              </w:rPr>
              <w:t>:</w:t>
            </w:r>
          </w:p>
          <w:p w14:paraId="44F12584" w14:textId="77777777" w:rsidR="00361D8B" w:rsidRPr="003903CA" w:rsidRDefault="00361D8B" w:rsidP="003903CA">
            <w:pPr>
              <w:pStyle w:val="ListParagraph"/>
              <w:spacing w:after="60"/>
              <w:rPr>
                <w:rFonts w:ascii="Arial" w:hAnsi="Arial" w:cs="Arial"/>
                <w:sz w:val="24"/>
                <w:szCs w:val="24"/>
              </w:rPr>
            </w:pPr>
            <w:r w:rsidRPr="003903CA">
              <w:rPr>
                <w:rFonts w:ascii="Arial" w:hAnsi="Arial" w:cs="Arial"/>
                <w:sz w:val="24"/>
                <w:szCs w:val="24"/>
              </w:rPr>
              <w:t xml:space="preserve">57% (4) </w:t>
            </w:r>
          </w:p>
          <w:p w14:paraId="7239127D" w14:textId="77777777" w:rsidR="00524B80" w:rsidRPr="003903CA" w:rsidRDefault="00524B80" w:rsidP="003903CA">
            <w:pPr>
              <w:pStyle w:val="ListParagraph"/>
              <w:numPr>
                <w:ilvl w:val="0"/>
                <w:numId w:val="31"/>
              </w:numPr>
              <w:rPr>
                <w:rFonts w:ascii="Arial" w:hAnsi="Arial" w:cs="Arial"/>
                <w:sz w:val="24"/>
                <w:szCs w:val="24"/>
              </w:rPr>
            </w:pPr>
            <w:r w:rsidRPr="003903CA">
              <w:rPr>
                <w:rFonts w:ascii="Arial" w:hAnsi="Arial" w:cs="Arial"/>
                <w:sz w:val="24"/>
                <w:szCs w:val="24"/>
              </w:rPr>
              <w:t>Stage two (with extension)</w:t>
            </w:r>
            <w:r w:rsidR="00361D8B" w:rsidRPr="003903CA">
              <w:rPr>
                <w:rFonts w:ascii="Arial" w:hAnsi="Arial" w:cs="Arial"/>
                <w:sz w:val="24"/>
                <w:szCs w:val="24"/>
              </w:rPr>
              <w:t>:</w:t>
            </w:r>
          </w:p>
          <w:p w14:paraId="128747F0" w14:textId="77777777" w:rsidR="00361D8B" w:rsidRPr="003903CA" w:rsidRDefault="00361D8B" w:rsidP="003903CA">
            <w:pPr>
              <w:pStyle w:val="ListParagraph"/>
              <w:spacing w:after="60"/>
              <w:rPr>
                <w:rFonts w:ascii="Arial" w:hAnsi="Arial" w:cs="Arial"/>
                <w:sz w:val="24"/>
                <w:szCs w:val="24"/>
              </w:rPr>
            </w:pPr>
            <w:r w:rsidRPr="003903CA">
              <w:rPr>
                <w:rFonts w:ascii="Arial" w:hAnsi="Arial" w:cs="Arial"/>
                <w:sz w:val="24"/>
                <w:szCs w:val="24"/>
              </w:rPr>
              <w:t xml:space="preserve">No stage 2’s had a holding letter sent </w:t>
            </w:r>
          </w:p>
          <w:p w14:paraId="1C1EB07F" w14:textId="39C0D639" w:rsidR="00524B80" w:rsidRPr="003903CA" w:rsidRDefault="00524B80" w:rsidP="000B1067">
            <w:pPr>
              <w:rPr>
                <w:rFonts w:ascii="Arial" w:hAnsi="Arial" w:cs="Arial"/>
                <w:sz w:val="24"/>
                <w:szCs w:val="24"/>
              </w:rPr>
            </w:pPr>
          </w:p>
        </w:tc>
        <w:tc>
          <w:tcPr>
            <w:tcW w:w="811" w:type="dxa"/>
            <w:shd w:val="clear" w:color="auto" w:fill="auto"/>
          </w:tcPr>
          <w:p w14:paraId="6065C9E2" w14:textId="77777777" w:rsidR="00524B80" w:rsidRPr="00A87135" w:rsidRDefault="00524B80" w:rsidP="00A87135">
            <w:pPr>
              <w:rPr>
                <w:rFonts w:ascii="Arial" w:hAnsi="Arial" w:cs="Arial"/>
                <w:b/>
                <w:bCs/>
                <w:sz w:val="24"/>
                <w:szCs w:val="24"/>
              </w:rPr>
            </w:pPr>
          </w:p>
        </w:tc>
        <w:tc>
          <w:tcPr>
            <w:tcW w:w="810" w:type="dxa"/>
            <w:shd w:val="clear" w:color="auto" w:fill="auto"/>
          </w:tcPr>
          <w:p w14:paraId="3BFEC376" w14:textId="77777777" w:rsidR="00524B80" w:rsidRPr="00A87135" w:rsidRDefault="00524B80" w:rsidP="00A87135">
            <w:pPr>
              <w:rPr>
                <w:rFonts w:ascii="Arial" w:hAnsi="Arial" w:cs="Arial"/>
                <w:b/>
                <w:bCs/>
                <w:sz w:val="24"/>
                <w:szCs w:val="24"/>
              </w:rPr>
            </w:pPr>
          </w:p>
        </w:tc>
      </w:tr>
      <w:tr w:rsidR="00A87135" w:rsidRPr="00A87135" w14:paraId="75F7D07B" w14:textId="77777777" w:rsidTr="00AA2A1E">
        <w:tc>
          <w:tcPr>
            <w:tcW w:w="421" w:type="dxa"/>
          </w:tcPr>
          <w:p w14:paraId="2911CF96" w14:textId="77777777" w:rsidR="00A87135" w:rsidRPr="00A87135" w:rsidRDefault="00A87135" w:rsidP="00A87135">
            <w:pPr>
              <w:rPr>
                <w:rFonts w:ascii="Arial" w:hAnsi="Arial" w:cs="Arial"/>
                <w:b/>
                <w:bCs/>
                <w:sz w:val="24"/>
                <w:szCs w:val="24"/>
              </w:rPr>
            </w:pPr>
          </w:p>
        </w:tc>
        <w:tc>
          <w:tcPr>
            <w:tcW w:w="7167" w:type="dxa"/>
          </w:tcPr>
          <w:p w14:paraId="2B5575F3" w14:textId="77777777" w:rsidR="00A87135" w:rsidRDefault="00A87135" w:rsidP="00A87135">
            <w:pPr>
              <w:rPr>
                <w:rFonts w:ascii="Arial" w:hAnsi="Arial" w:cs="Arial"/>
                <w:sz w:val="24"/>
                <w:szCs w:val="24"/>
              </w:rPr>
            </w:pPr>
            <w:r w:rsidRPr="003903CA">
              <w:rPr>
                <w:rFonts w:ascii="Arial" w:hAnsi="Arial" w:cs="Arial"/>
                <w:sz w:val="24"/>
                <w:szCs w:val="24"/>
              </w:rPr>
              <w:t>Where timescales have been extended did we have good reason?</w:t>
            </w:r>
          </w:p>
          <w:p w14:paraId="089AB78F" w14:textId="77777777" w:rsidR="00DB0166" w:rsidRPr="003903CA" w:rsidRDefault="00DB0166" w:rsidP="00DB0166">
            <w:pPr>
              <w:rPr>
                <w:rFonts w:ascii="Arial" w:hAnsi="Arial" w:cs="Arial"/>
                <w:sz w:val="24"/>
                <w:szCs w:val="24"/>
              </w:rPr>
            </w:pPr>
            <w:r>
              <w:rPr>
                <w:rFonts w:ascii="Arial" w:hAnsi="Arial" w:cs="Arial"/>
                <w:sz w:val="24"/>
                <w:szCs w:val="24"/>
              </w:rPr>
              <w:t>Of the 6 cases we have on record as having holding letters sent, 4 had documented good reasons why.</w:t>
            </w:r>
          </w:p>
        </w:tc>
        <w:tc>
          <w:tcPr>
            <w:tcW w:w="811" w:type="dxa"/>
          </w:tcPr>
          <w:p w14:paraId="328098FB" w14:textId="77777777" w:rsidR="00A87135" w:rsidRPr="00A87135" w:rsidRDefault="00A87135" w:rsidP="00A87135">
            <w:pPr>
              <w:rPr>
                <w:rFonts w:ascii="Arial" w:hAnsi="Arial" w:cs="Arial"/>
                <w:b/>
                <w:bCs/>
                <w:sz w:val="24"/>
                <w:szCs w:val="24"/>
              </w:rPr>
            </w:pPr>
          </w:p>
        </w:tc>
        <w:tc>
          <w:tcPr>
            <w:tcW w:w="810" w:type="dxa"/>
          </w:tcPr>
          <w:p w14:paraId="0A799939" w14:textId="77777777" w:rsidR="00A87135" w:rsidRPr="00A87135" w:rsidRDefault="00A87135" w:rsidP="00A87135">
            <w:pPr>
              <w:rPr>
                <w:rFonts w:ascii="Arial" w:hAnsi="Arial" w:cs="Arial"/>
                <w:b/>
                <w:bCs/>
                <w:sz w:val="24"/>
                <w:szCs w:val="24"/>
              </w:rPr>
            </w:pPr>
          </w:p>
        </w:tc>
      </w:tr>
      <w:tr w:rsidR="00A87135" w:rsidRPr="00A87135" w14:paraId="765E8103" w14:textId="77777777" w:rsidTr="00AA2A1E">
        <w:tc>
          <w:tcPr>
            <w:tcW w:w="421" w:type="dxa"/>
          </w:tcPr>
          <w:p w14:paraId="3F060867" w14:textId="77777777" w:rsidR="00A87135" w:rsidRPr="00A87135" w:rsidRDefault="00A87135" w:rsidP="00A87135">
            <w:pPr>
              <w:rPr>
                <w:rFonts w:ascii="Arial" w:hAnsi="Arial" w:cs="Arial"/>
                <w:b/>
                <w:bCs/>
                <w:sz w:val="24"/>
                <w:szCs w:val="24"/>
              </w:rPr>
            </w:pPr>
          </w:p>
        </w:tc>
        <w:tc>
          <w:tcPr>
            <w:tcW w:w="7167" w:type="dxa"/>
          </w:tcPr>
          <w:p w14:paraId="657D2BDC" w14:textId="77777777" w:rsidR="00A87135" w:rsidRDefault="00A87135" w:rsidP="00A87135">
            <w:pPr>
              <w:rPr>
                <w:rFonts w:ascii="Arial" w:hAnsi="Arial" w:cs="Arial"/>
                <w:sz w:val="24"/>
                <w:szCs w:val="24"/>
              </w:rPr>
            </w:pPr>
            <w:r w:rsidRPr="001F4C3B">
              <w:rPr>
                <w:rFonts w:ascii="Arial" w:hAnsi="Arial" w:cs="Arial"/>
                <w:sz w:val="24"/>
                <w:szCs w:val="24"/>
              </w:rPr>
              <w:t>Where timescales have been extended did we keep the resident informed?</w:t>
            </w:r>
          </w:p>
          <w:p w14:paraId="0E088BF7" w14:textId="77777777" w:rsidR="00DB0166" w:rsidRPr="001F4C3B" w:rsidRDefault="00DB0166" w:rsidP="00DB0166">
            <w:pPr>
              <w:rPr>
                <w:rFonts w:ascii="Arial" w:hAnsi="Arial" w:cs="Arial"/>
                <w:sz w:val="24"/>
                <w:szCs w:val="24"/>
              </w:rPr>
            </w:pPr>
            <w:r>
              <w:rPr>
                <w:rFonts w:ascii="Arial" w:hAnsi="Arial" w:cs="Arial"/>
                <w:sz w:val="24"/>
                <w:szCs w:val="24"/>
              </w:rPr>
              <w:t xml:space="preserve">Of the 6 cases we have on record as having holding letters sent, only 1 indicates that the resident was kept updated in-between. </w:t>
            </w:r>
          </w:p>
        </w:tc>
        <w:tc>
          <w:tcPr>
            <w:tcW w:w="811" w:type="dxa"/>
          </w:tcPr>
          <w:p w14:paraId="78EE2B90" w14:textId="77777777" w:rsidR="00A87135" w:rsidRPr="00A87135" w:rsidRDefault="00A87135" w:rsidP="00A87135">
            <w:pPr>
              <w:rPr>
                <w:rFonts w:ascii="Arial" w:hAnsi="Arial" w:cs="Arial"/>
                <w:b/>
                <w:bCs/>
                <w:sz w:val="24"/>
                <w:szCs w:val="24"/>
              </w:rPr>
            </w:pPr>
          </w:p>
        </w:tc>
        <w:tc>
          <w:tcPr>
            <w:tcW w:w="810" w:type="dxa"/>
          </w:tcPr>
          <w:p w14:paraId="640A334A" w14:textId="77777777" w:rsidR="00A87135" w:rsidRPr="00A87135" w:rsidRDefault="00A87135" w:rsidP="00A87135">
            <w:pPr>
              <w:rPr>
                <w:rFonts w:ascii="Arial" w:hAnsi="Arial" w:cs="Arial"/>
                <w:b/>
                <w:bCs/>
                <w:sz w:val="24"/>
                <w:szCs w:val="24"/>
              </w:rPr>
            </w:pPr>
          </w:p>
        </w:tc>
      </w:tr>
      <w:tr w:rsidR="00956005" w:rsidRPr="00A87135" w14:paraId="269E06CF" w14:textId="77777777" w:rsidTr="00AA6892">
        <w:tc>
          <w:tcPr>
            <w:tcW w:w="421" w:type="dxa"/>
          </w:tcPr>
          <w:p w14:paraId="228835D8" w14:textId="77777777" w:rsidR="00956005" w:rsidRPr="00A87135" w:rsidRDefault="00956005" w:rsidP="00A87135">
            <w:pPr>
              <w:rPr>
                <w:rFonts w:ascii="Arial" w:hAnsi="Arial" w:cs="Arial"/>
                <w:b/>
                <w:bCs/>
                <w:sz w:val="24"/>
                <w:szCs w:val="24"/>
              </w:rPr>
            </w:pPr>
          </w:p>
        </w:tc>
        <w:tc>
          <w:tcPr>
            <w:tcW w:w="7167" w:type="dxa"/>
          </w:tcPr>
          <w:p w14:paraId="5E866CB8" w14:textId="77777777" w:rsidR="00A1782A" w:rsidRPr="001F4C3B" w:rsidRDefault="00956005" w:rsidP="00A87135">
            <w:pPr>
              <w:rPr>
                <w:rFonts w:ascii="Arial" w:hAnsi="Arial" w:cs="Arial"/>
                <w:sz w:val="24"/>
                <w:szCs w:val="24"/>
              </w:rPr>
            </w:pPr>
            <w:r w:rsidRPr="001F4C3B">
              <w:rPr>
                <w:rFonts w:ascii="Arial" w:hAnsi="Arial" w:cs="Arial"/>
                <w:sz w:val="24"/>
                <w:szCs w:val="24"/>
              </w:rPr>
              <w:t>What proportion of complaints do we resolve to residents</w:t>
            </w:r>
            <w:r w:rsidR="00104662" w:rsidRPr="001F4C3B">
              <w:rPr>
                <w:rFonts w:ascii="Arial" w:hAnsi="Arial" w:cs="Arial"/>
                <w:sz w:val="24"/>
                <w:szCs w:val="24"/>
              </w:rPr>
              <w:t xml:space="preserve">’ </w:t>
            </w:r>
            <w:r w:rsidRPr="001F4C3B">
              <w:rPr>
                <w:rFonts w:ascii="Arial" w:hAnsi="Arial" w:cs="Arial"/>
                <w:sz w:val="24"/>
                <w:szCs w:val="24"/>
              </w:rPr>
              <w:t>satisfaction</w:t>
            </w:r>
            <w:r w:rsidR="00A1782A" w:rsidRPr="001F4C3B">
              <w:rPr>
                <w:rFonts w:ascii="Arial" w:hAnsi="Arial" w:cs="Arial"/>
                <w:sz w:val="24"/>
                <w:szCs w:val="24"/>
              </w:rPr>
              <w:t>?</w:t>
            </w:r>
          </w:p>
          <w:p w14:paraId="6605B319" w14:textId="77777777" w:rsidR="00A1782A" w:rsidRPr="00AA6892" w:rsidRDefault="00A1782A" w:rsidP="00A1782A">
            <w:pPr>
              <w:pStyle w:val="ListParagraph"/>
              <w:numPr>
                <w:ilvl w:val="0"/>
                <w:numId w:val="43"/>
              </w:numPr>
              <w:spacing w:after="60"/>
              <w:rPr>
                <w:rFonts w:ascii="Arial" w:hAnsi="Arial" w:cs="Arial"/>
                <w:sz w:val="24"/>
                <w:szCs w:val="24"/>
              </w:rPr>
            </w:pPr>
            <w:r w:rsidRPr="00AA6892">
              <w:rPr>
                <w:rFonts w:ascii="Arial" w:hAnsi="Arial" w:cs="Arial"/>
                <w:sz w:val="24"/>
                <w:szCs w:val="24"/>
              </w:rPr>
              <w:t>Satisfaction with the way the complaint was handled – 18%</w:t>
            </w:r>
          </w:p>
          <w:p w14:paraId="03B4A146" w14:textId="77777777" w:rsidR="00A1782A" w:rsidRPr="00AA6892" w:rsidRDefault="00A1782A" w:rsidP="00A1782A">
            <w:pPr>
              <w:pStyle w:val="ListParagraph"/>
              <w:numPr>
                <w:ilvl w:val="0"/>
                <w:numId w:val="43"/>
              </w:numPr>
              <w:spacing w:after="60"/>
              <w:rPr>
                <w:rFonts w:ascii="Arial" w:hAnsi="Arial" w:cs="Arial"/>
                <w:sz w:val="24"/>
                <w:szCs w:val="24"/>
              </w:rPr>
            </w:pPr>
            <w:r w:rsidRPr="00AA6892">
              <w:rPr>
                <w:rFonts w:ascii="Arial" w:hAnsi="Arial" w:cs="Arial"/>
                <w:sz w:val="24"/>
                <w:szCs w:val="24"/>
              </w:rPr>
              <w:t>Satisfaction with the final outcome – 20%</w:t>
            </w:r>
          </w:p>
          <w:p w14:paraId="46BECB34" w14:textId="0E9ABF18" w:rsidR="00FB18BB" w:rsidRPr="001F4C3B" w:rsidRDefault="00A1782A" w:rsidP="00D50A03">
            <w:pPr>
              <w:pStyle w:val="ListParagraph"/>
              <w:numPr>
                <w:ilvl w:val="0"/>
                <w:numId w:val="43"/>
              </w:numPr>
              <w:spacing w:after="60"/>
              <w:rPr>
                <w:rFonts w:ascii="Arial" w:hAnsi="Arial" w:cs="Arial"/>
                <w:sz w:val="24"/>
                <w:szCs w:val="24"/>
              </w:rPr>
            </w:pPr>
            <w:r w:rsidRPr="00D50A03">
              <w:rPr>
                <w:rFonts w:ascii="Arial" w:hAnsi="Arial" w:cs="Arial"/>
                <w:sz w:val="24"/>
                <w:szCs w:val="24"/>
              </w:rPr>
              <w:t xml:space="preserve">Satisfaction with being kept informed – 16% </w:t>
            </w:r>
          </w:p>
        </w:tc>
        <w:tc>
          <w:tcPr>
            <w:tcW w:w="811" w:type="dxa"/>
            <w:shd w:val="clear" w:color="auto" w:fill="auto"/>
          </w:tcPr>
          <w:p w14:paraId="20865EDD" w14:textId="77777777" w:rsidR="00956005" w:rsidRPr="00A87135" w:rsidRDefault="00956005" w:rsidP="00A87135">
            <w:pPr>
              <w:rPr>
                <w:rFonts w:ascii="Arial" w:hAnsi="Arial" w:cs="Arial"/>
                <w:b/>
                <w:bCs/>
                <w:sz w:val="24"/>
                <w:szCs w:val="24"/>
              </w:rPr>
            </w:pPr>
          </w:p>
        </w:tc>
        <w:tc>
          <w:tcPr>
            <w:tcW w:w="810" w:type="dxa"/>
            <w:shd w:val="clear" w:color="auto" w:fill="auto"/>
          </w:tcPr>
          <w:p w14:paraId="5DF1F703" w14:textId="77777777" w:rsidR="00956005" w:rsidRPr="00A87135" w:rsidRDefault="00956005" w:rsidP="00A87135">
            <w:pPr>
              <w:rPr>
                <w:rFonts w:ascii="Arial" w:hAnsi="Arial" w:cs="Arial"/>
                <w:b/>
                <w:bCs/>
                <w:sz w:val="24"/>
                <w:szCs w:val="24"/>
              </w:rPr>
            </w:pPr>
          </w:p>
        </w:tc>
      </w:tr>
      <w:tr w:rsidR="00A87135" w:rsidRPr="00A87135" w14:paraId="3F45089D" w14:textId="77777777" w:rsidTr="00AA2A1E">
        <w:tc>
          <w:tcPr>
            <w:tcW w:w="421" w:type="dxa"/>
          </w:tcPr>
          <w:p w14:paraId="1777E913"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lastRenderedPageBreak/>
              <w:t>5</w:t>
            </w:r>
          </w:p>
        </w:tc>
        <w:tc>
          <w:tcPr>
            <w:tcW w:w="7167" w:type="dxa"/>
          </w:tcPr>
          <w:p w14:paraId="6E354861"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t>Cooperation with Housing Ombudsman Service</w:t>
            </w:r>
          </w:p>
        </w:tc>
        <w:tc>
          <w:tcPr>
            <w:tcW w:w="811" w:type="dxa"/>
          </w:tcPr>
          <w:p w14:paraId="0D26A036" w14:textId="77777777" w:rsidR="00A87135" w:rsidRPr="00A87135" w:rsidRDefault="00A87135" w:rsidP="00A87135">
            <w:pPr>
              <w:rPr>
                <w:rFonts w:ascii="Arial" w:hAnsi="Arial" w:cs="Arial"/>
                <w:b/>
                <w:bCs/>
                <w:sz w:val="24"/>
                <w:szCs w:val="24"/>
              </w:rPr>
            </w:pPr>
          </w:p>
        </w:tc>
        <w:tc>
          <w:tcPr>
            <w:tcW w:w="810" w:type="dxa"/>
          </w:tcPr>
          <w:p w14:paraId="1DDCEB8B" w14:textId="77777777" w:rsidR="00A87135" w:rsidRPr="00A87135" w:rsidRDefault="00A87135" w:rsidP="00A87135">
            <w:pPr>
              <w:rPr>
                <w:rFonts w:ascii="Arial" w:hAnsi="Arial" w:cs="Arial"/>
                <w:b/>
                <w:bCs/>
                <w:sz w:val="24"/>
                <w:szCs w:val="24"/>
              </w:rPr>
            </w:pPr>
          </w:p>
        </w:tc>
      </w:tr>
      <w:tr w:rsidR="00A87135" w:rsidRPr="00A87135" w14:paraId="3B60DE63" w14:textId="77777777" w:rsidTr="00F56797">
        <w:tc>
          <w:tcPr>
            <w:tcW w:w="421" w:type="dxa"/>
          </w:tcPr>
          <w:p w14:paraId="5668560F" w14:textId="77777777" w:rsidR="00A87135" w:rsidRPr="00A87135" w:rsidRDefault="00A87135" w:rsidP="00A87135">
            <w:pPr>
              <w:rPr>
                <w:rFonts w:ascii="Arial" w:hAnsi="Arial" w:cs="Arial"/>
                <w:b/>
                <w:bCs/>
                <w:sz w:val="24"/>
                <w:szCs w:val="24"/>
              </w:rPr>
            </w:pPr>
          </w:p>
        </w:tc>
        <w:tc>
          <w:tcPr>
            <w:tcW w:w="7167" w:type="dxa"/>
          </w:tcPr>
          <w:p w14:paraId="4AE8F8D5" w14:textId="77777777" w:rsidR="00A87135" w:rsidRDefault="00104662" w:rsidP="00A87135">
            <w:pPr>
              <w:rPr>
                <w:rFonts w:ascii="Arial" w:hAnsi="Arial" w:cs="Arial"/>
                <w:sz w:val="24"/>
                <w:szCs w:val="24"/>
              </w:rPr>
            </w:pPr>
            <w:r>
              <w:rPr>
                <w:rFonts w:ascii="Arial" w:hAnsi="Arial" w:cs="Arial"/>
                <w:sz w:val="24"/>
                <w:szCs w:val="24"/>
              </w:rPr>
              <w:t>Were a</w:t>
            </w:r>
            <w:r w:rsidR="00A87135" w:rsidRPr="00A87135">
              <w:rPr>
                <w:rFonts w:ascii="Arial" w:hAnsi="Arial" w:cs="Arial"/>
                <w:sz w:val="24"/>
                <w:szCs w:val="24"/>
              </w:rPr>
              <w:t>ll requests for evidence responded to within 15 days?</w:t>
            </w:r>
          </w:p>
          <w:p w14:paraId="2602F33F" w14:textId="77777777" w:rsidR="00773B8D" w:rsidRDefault="00773B8D" w:rsidP="00A87135">
            <w:pPr>
              <w:rPr>
                <w:rFonts w:ascii="Arial" w:hAnsi="Arial" w:cs="Arial"/>
                <w:sz w:val="24"/>
                <w:szCs w:val="24"/>
              </w:rPr>
            </w:pPr>
          </w:p>
          <w:p w14:paraId="510924E5" w14:textId="6E3BDC2C" w:rsidR="00773B8D" w:rsidRDefault="00F56797" w:rsidP="00A87135">
            <w:pPr>
              <w:rPr>
                <w:rFonts w:ascii="Arial" w:hAnsi="Arial" w:cs="Arial"/>
                <w:sz w:val="24"/>
                <w:szCs w:val="24"/>
              </w:rPr>
            </w:pPr>
            <w:r>
              <w:rPr>
                <w:rFonts w:ascii="Arial" w:hAnsi="Arial" w:cs="Arial"/>
                <w:sz w:val="24"/>
                <w:szCs w:val="24"/>
              </w:rPr>
              <w:t xml:space="preserve">65% of all cases were responded to within the timescale. </w:t>
            </w:r>
          </w:p>
          <w:p w14:paraId="097A7F2C" w14:textId="755D1F2A" w:rsidR="00F56797" w:rsidRDefault="00F56797" w:rsidP="00A87135">
            <w:pPr>
              <w:rPr>
                <w:rFonts w:ascii="Arial" w:hAnsi="Arial" w:cs="Arial"/>
                <w:sz w:val="24"/>
                <w:szCs w:val="24"/>
              </w:rPr>
            </w:pPr>
          </w:p>
          <w:p w14:paraId="10818745" w14:textId="02126341" w:rsidR="00F56797" w:rsidRDefault="00F56797" w:rsidP="00A87135">
            <w:pPr>
              <w:rPr>
                <w:rFonts w:ascii="Arial" w:hAnsi="Arial" w:cs="Arial"/>
                <w:sz w:val="24"/>
                <w:szCs w:val="24"/>
              </w:rPr>
            </w:pPr>
            <w:r>
              <w:rPr>
                <w:rFonts w:ascii="Arial" w:hAnsi="Arial" w:cs="Arial"/>
                <w:sz w:val="24"/>
                <w:szCs w:val="24"/>
              </w:rPr>
              <w:t xml:space="preserve">These are dealt with directly by the internal Complaints Team and the new Customer Resolution Manager has been tasked to ensure that internal controls are in place to ensure that we meet this target in future. </w:t>
            </w:r>
          </w:p>
          <w:p w14:paraId="167667DE" w14:textId="577B6C6B" w:rsidR="00F10998" w:rsidRDefault="00F10998" w:rsidP="00A87135">
            <w:pPr>
              <w:rPr>
                <w:rFonts w:ascii="Arial" w:hAnsi="Arial" w:cs="Arial"/>
                <w:sz w:val="24"/>
                <w:szCs w:val="24"/>
              </w:rPr>
            </w:pPr>
          </w:p>
          <w:p w14:paraId="34FB1B44" w14:textId="6D899C56" w:rsidR="00F10998" w:rsidRPr="00F10998" w:rsidRDefault="00F10998" w:rsidP="00A87135">
            <w:pPr>
              <w:rPr>
                <w:rFonts w:ascii="Arial" w:hAnsi="Arial" w:cs="Arial"/>
                <w:sz w:val="24"/>
                <w:szCs w:val="24"/>
              </w:rPr>
            </w:pPr>
            <w:r w:rsidRPr="00F10998">
              <w:rPr>
                <w:rFonts w:ascii="Arial" w:hAnsi="Arial" w:cs="Arial"/>
                <w:b/>
                <w:bCs/>
                <w:sz w:val="24"/>
                <w:szCs w:val="24"/>
              </w:rPr>
              <w:t xml:space="preserve">Our process and policy instructs staff to ensure that residents are kept informed throughout the period of their complaint </w:t>
            </w:r>
            <w:r>
              <w:rPr>
                <w:rFonts w:ascii="Arial" w:hAnsi="Arial" w:cs="Arial"/>
                <w:b/>
                <w:bCs/>
                <w:sz w:val="24"/>
                <w:szCs w:val="24"/>
              </w:rPr>
              <w:t>and the Complaints Team are responsible for ensuring the Housing Ombudsman is kept informed. T</w:t>
            </w:r>
            <w:r w:rsidRPr="00F10998">
              <w:rPr>
                <w:rFonts w:ascii="Arial" w:hAnsi="Arial" w:cs="Arial"/>
                <w:b/>
                <w:bCs/>
                <w:sz w:val="24"/>
                <w:szCs w:val="24"/>
              </w:rPr>
              <w:t xml:space="preserve">hrough a recent case highlighted to Origin by the Housing Ombudsman in December 2019 in this particular case </w:t>
            </w:r>
            <w:r>
              <w:rPr>
                <w:rFonts w:ascii="Arial" w:hAnsi="Arial" w:cs="Arial"/>
                <w:b/>
                <w:bCs/>
                <w:sz w:val="24"/>
                <w:szCs w:val="24"/>
              </w:rPr>
              <w:t xml:space="preserve">we did not comply with this. New Training is being planned for staff commencing the week 25 January 2021 and this will be highlighted through the process. This would have resulted in Origin being issued with a Complaint Handling Failure Order and in turn this would have been shared with the Housing Regulator. </w:t>
            </w:r>
          </w:p>
          <w:p w14:paraId="7BBA7448" w14:textId="092E51EA" w:rsidR="00773B8D" w:rsidRPr="00A87135" w:rsidRDefault="00773B8D" w:rsidP="00A87135">
            <w:pPr>
              <w:rPr>
                <w:rFonts w:ascii="Arial" w:hAnsi="Arial" w:cs="Arial"/>
                <w:sz w:val="24"/>
                <w:szCs w:val="24"/>
              </w:rPr>
            </w:pPr>
          </w:p>
        </w:tc>
        <w:tc>
          <w:tcPr>
            <w:tcW w:w="811" w:type="dxa"/>
            <w:shd w:val="clear" w:color="auto" w:fill="auto"/>
          </w:tcPr>
          <w:p w14:paraId="3B0BF182" w14:textId="77777777" w:rsidR="00A87135" w:rsidRPr="00A87135" w:rsidRDefault="00A87135" w:rsidP="00A87135">
            <w:pPr>
              <w:rPr>
                <w:rFonts w:ascii="Arial" w:hAnsi="Arial" w:cs="Arial"/>
                <w:b/>
                <w:bCs/>
                <w:sz w:val="24"/>
                <w:szCs w:val="24"/>
              </w:rPr>
            </w:pPr>
          </w:p>
        </w:tc>
        <w:tc>
          <w:tcPr>
            <w:tcW w:w="810" w:type="dxa"/>
            <w:shd w:val="clear" w:color="auto" w:fill="auto"/>
          </w:tcPr>
          <w:p w14:paraId="543CCBBC" w14:textId="77777777" w:rsidR="00A87135" w:rsidRPr="00A87135" w:rsidRDefault="005D19B5" w:rsidP="00A87135">
            <w:pPr>
              <w:rPr>
                <w:rFonts w:ascii="Arial" w:hAnsi="Arial" w:cs="Arial"/>
                <w:b/>
                <w:bCs/>
                <w:sz w:val="24"/>
                <w:szCs w:val="24"/>
              </w:rPr>
            </w:pPr>
            <w:r>
              <w:rPr>
                <w:rFonts w:ascii="Arial" w:hAnsi="Arial" w:cs="Arial"/>
                <w:b/>
                <w:bCs/>
                <w:sz w:val="24"/>
                <w:szCs w:val="24"/>
              </w:rPr>
              <w:t>X</w:t>
            </w:r>
          </w:p>
        </w:tc>
      </w:tr>
      <w:tr w:rsidR="00A87135" w:rsidRPr="00A87135" w14:paraId="16203DE1" w14:textId="77777777" w:rsidTr="00F56797">
        <w:tc>
          <w:tcPr>
            <w:tcW w:w="421" w:type="dxa"/>
          </w:tcPr>
          <w:p w14:paraId="0E4055CF" w14:textId="77777777" w:rsidR="00A87135" w:rsidRPr="00A87135" w:rsidRDefault="00A87135" w:rsidP="00A87135">
            <w:pPr>
              <w:rPr>
                <w:rFonts w:ascii="Arial" w:hAnsi="Arial" w:cs="Arial"/>
                <w:b/>
                <w:bCs/>
                <w:sz w:val="24"/>
                <w:szCs w:val="24"/>
              </w:rPr>
            </w:pPr>
          </w:p>
        </w:tc>
        <w:tc>
          <w:tcPr>
            <w:tcW w:w="7167" w:type="dxa"/>
          </w:tcPr>
          <w:p w14:paraId="74CAAFB3" w14:textId="77777777" w:rsidR="00A87135" w:rsidRDefault="00A87135" w:rsidP="00A87135">
            <w:pPr>
              <w:rPr>
                <w:rFonts w:ascii="Arial" w:hAnsi="Arial" w:cs="Arial"/>
                <w:sz w:val="24"/>
                <w:szCs w:val="24"/>
              </w:rPr>
            </w:pPr>
            <w:r w:rsidRPr="00A87135">
              <w:rPr>
                <w:rFonts w:ascii="Arial" w:hAnsi="Arial" w:cs="Arial"/>
                <w:sz w:val="24"/>
                <w:szCs w:val="24"/>
              </w:rPr>
              <w:t xml:space="preserve">Where </w:t>
            </w:r>
            <w:r w:rsidR="00F90E75">
              <w:rPr>
                <w:rFonts w:ascii="Arial" w:hAnsi="Arial" w:cs="Arial"/>
                <w:sz w:val="24"/>
                <w:szCs w:val="24"/>
              </w:rPr>
              <w:t xml:space="preserve">the </w:t>
            </w:r>
            <w:r w:rsidRPr="00A87135">
              <w:rPr>
                <w:rFonts w:ascii="Arial" w:hAnsi="Arial" w:cs="Arial"/>
                <w:sz w:val="24"/>
                <w:szCs w:val="24"/>
              </w:rPr>
              <w:t>timescale was extended did we keep the Ombudsman informed?</w:t>
            </w:r>
          </w:p>
          <w:p w14:paraId="0932A5B3" w14:textId="77777777" w:rsidR="00F56797" w:rsidRDefault="00F56797" w:rsidP="00A87135">
            <w:pPr>
              <w:rPr>
                <w:rFonts w:ascii="Arial" w:hAnsi="Arial" w:cs="Arial"/>
                <w:sz w:val="24"/>
                <w:szCs w:val="24"/>
              </w:rPr>
            </w:pPr>
          </w:p>
          <w:p w14:paraId="117DB054" w14:textId="77777777" w:rsidR="00F56797" w:rsidRDefault="00F56797" w:rsidP="00A87135">
            <w:pPr>
              <w:rPr>
                <w:rFonts w:ascii="Arial" w:hAnsi="Arial" w:cs="Arial"/>
                <w:sz w:val="24"/>
                <w:szCs w:val="24"/>
              </w:rPr>
            </w:pPr>
            <w:r>
              <w:rPr>
                <w:rFonts w:ascii="Arial" w:hAnsi="Arial" w:cs="Arial"/>
                <w:sz w:val="24"/>
                <w:szCs w:val="24"/>
              </w:rPr>
              <w:t>We have not in the past kept the Ombudsman informed of any delays to respond. The new Customer Resolution Manager will be reviewing our process on this.</w:t>
            </w:r>
          </w:p>
          <w:p w14:paraId="20596192" w14:textId="77777777" w:rsidR="00F56797" w:rsidRDefault="00F56797" w:rsidP="00A87135">
            <w:pPr>
              <w:rPr>
                <w:rFonts w:ascii="Arial" w:hAnsi="Arial" w:cs="Arial"/>
                <w:sz w:val="24"/>
                <w:szCs w:val="24"/>
              </w:rPr>
            </w:pPr>
          </w:p>
          <w:p w14:paraId="55289182" w14:textId="56502839" w:rsidR="00F56797" w:rsidRPr="00A87135" w:rsidRDefault="00F56797" w:rsidP="00A87135">
            <w:pPr>
              <w:rPr>
                <w:rFonts w:ascii="Arial" w:hAnsi="Arial" w:cs="Arial"/>
                <w:sz w:val="24"/>
                <w:szCs w:val="24"/>
              </w:rPr>
            </w:pPr>
            <w:r>
              <w:rPr>
                <w:rFonts w:ascii="Arial" w:hAnsi="Arial" w:cs="Arial"/>
                <w:sz w:val="24"/>
                <w:szCs w:val="24"/>
              </w:rPr>
              <w:t xml:space="preserve">Previous actions had also been put in place were all correspondence to the Ombudsman is reviewed and sent from the Head of Service. </w:t>
            </w:r>
          </w:p>
        </w:tc>
        <w:tc>
          <w:tcPr>
            <w:tcW w:w="811" w:type="dxa"/>
            <w:shd w:val="clear" w:color="auto" w:fill="auto"/>
          </w:tcPr>
          <w:p w14:paraId="1063019F" w14:textId="77777777" w:rsidR="00A87135" w:rsidRPr="00A87135" w:rsidRDefault="00A87135" w:rsidP="00A87135">
            <w:pPr>
              <w:rPr>
                <w:rFonts w:ascii="Arial" w:hAnsi="Arial" w:cs="Arial"/>
                <w:b/>
                <w:bCs/>
                <w:sz w:val="24"/>
                <w:szCs w:val="24"/>
              </w:rPr>
            </w:pPr>
          </w:p>
        </w:tc>
        <w:tc>
          <w:tcPr>
            <w:tcW w:w="810" w:type="dxa"/>
            <w:shd w:val="clear" w:color="auto" w:fill="auto"/>
          </w:tcPr>
          <w:p w14:paraId="4141D8A0" w14:textId="77777777" w:rsidR="00A87135" w:rsidRPr="00A87135" w:rsidRDefault="005D19B5" w:rsidP="00A87135">
            <w:pPr>
              <w:rPr>
                <w:rFonts w:ascii="Arial" w:hAnsi="Arial" w:cs="Arial"/>
                <w:b/>
                <w:bCs/>
                <w:sz w:val="24"/>
                <w:szCs w:val="24"/>
              </w:rPr>
            </w:pPr>
            <w:r>
              <w:rPr>
                <w:rFonts w:ascii="Arial" w:hAnsi="Arial" w:cs="Arial"/>
                <w:b/>
                <w:bCs/>
                <w:sz w:val="24"/>
                <w:szCs w:val="24"/>
              </w:rPr>
              <w:t>X</w:t>
            </w:r>
          </w:p>
        </w:tc>
      </w:tr>
      <w:tr w:rsidR="00A87135" w:rsidRPr="00A87135" w14:paraId="2D1AF427" w14:textId="77777777" w:rsidTr="00F56797">
        <w:tc>
          <w:tcPr>
            <w:tcW w:w="421" w:type="dxa"/>
          </w:tcPr>
          <w:p w14:paraId="6DF2ACB7"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t>6</w:t>
            </w:r>
          </w:p>
        </w:tc>
        <w:tc>
          <w:tcPr>
            <w:tcW w:w="7167" w:type="dxa"/>
          </w:tcPr>
          <w:p w14:paraId="11D8C95E"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t>Fairness in complaint handling</w:t>
            </w:r>
          </w:p>
        </w:tc>
        <w:tc>
          <w:tcPr>
            <w:tcW w:w="811" w:type="dxa"/>
            <w:shd w:val="clear" w:color="auto" w:fill="auto"/>
          </w:tcPr>
          <w:p w14:paraId="44B1C961" w14:textId="77777777" w:rsidR="00A87135" w:rsidRPr="00A87135" w:rsidRDefault="00A87135" w:rsidP="00A87135">
            <w:pPr>
              <w:rPr>
                <w:rFonts w:ascii="Arial" w:hAnsi="Arial" w:cs="Arial"/>
                <w:b/>
                <w:bCs/>
                <w:sz w:val="24"/>
                <w:szCs w:val="24"/>
              </w:rPr>
            </w:pPr>
          </w:p>
        </w:tc>
        <w:tc>
          <w:tcPr>
            <w:tcW w:w="810" w:type="dxa"/>
            <w:shd w:val="clear" w:color="auto" w:fill="auto"/>
          </w:tcPr>
          <w:p w14:paraId="73876AD9" w14:textId="77777777" w:rsidR="00A87135" w:rsidRPr="00A87135" w:rsidRDefault="00A87135" w:rsidP="00A87135">
            <w:pPr>
              <w:rPr>
                <w:rFonts w:ascii="Arial" w:hAnsi="Arial" w:cs="Arial"/>
                <w:b/>
                <w:bCs/>
                <w:sz w:val="24"/>
                <w:szCs w:val="24"/>
              </w:rPr>
            </w:pPr>
          </w:p>
        </w:tc>
      </w:tr>
      <w:tr w:rsidR="00A87135" w:rsidRPr="00A87135" w14:paraId="282DE311" w14:textId="77777777" w:rsidTr="00F56797">
        <w:tc>
          <w:tcPr>
            <w:tcW w:w="421" w:type="dxa"/>
          </w:tcPr>
          <w:p w14:paraId="7E15569A" w14:textId="77777777" w:rsidR="00A87135" w:rsidRPr="00A87135" w:rsidRDefault="00A87135" w:rsidP="00A87135">
            <w:pPr>
              <w:rPr>
                <w:rFonts w:ascii="Arial" w:hAnsi="Arial" w:cs="Arial"/>
                <w:b/>
                <w:bCs/>
                <w:sz w:val="24"/>
                <w:szCs w:val="24"/>
              </w:rPr>
            </w:pPr>
          </w:p>
        </w:tc>
        <w:tc>
          <w:tcPr>
            <w:tcW w:w="7167" w:type="dxa"/>
          </w:tcPr>
          <w:p w14:paraId="13A85B5E" w14:textId="77777777" w:rsidR="00A87135" w:rsidRPr="00A87135" w:rsidRDefault="00A87135" w:rsidP="00A87135">
            <w:pPr>
              <w:rPr>
                <w:rFonts w:ascii="Arial" w:hAnsi="Arial" w:cs="Arial"/>
                <w:sz w:val="24"/>
                <w:szCs w:val="24"/>
              </w:rPr>
            </w:pPr>
            <w:r w:rsidRPr="00A87135">
              <w:rPr>
                <w:rFonts w:ascii="Arial" w:hAnsi="Arial" w:cs="Arial"/>
                <w:sz w:val="24"/>
                <w:szCs w:val="24"/>
              </w:rPr>
              <w:t>Are residents able to complain via a representative throughout?</w:t>
            </w:r>
          </w:p>
        </w:tc>
        <w:tc>
          <w:tcPr>
            <w:tcW w:w="811" w:type="dxa"/>
            <w:shd w:val="clear" w:color="auto" w:fill="auto"/>
          </w:tcPr>
          <w:p w14:paraId="3CC5DDB8" w14:textId="77777777" w:rsidR="00A87135" w:rsidRPr="00A87135" w:rsidRDefault="005D19B5" w:rsidP="00A87135">
            <w:pPr>
              <w:rPr>
                <w:rFonts w:ascii="Arial" w:hAnsi="Arial" w:cs="Arial"/>
                <w:b/>
                <w:bCs/>
                <w:sz w:val="24"/>
                <w:szCs w:val="24"/>
              </w:rPr>
            </w:pPr>
            <w:r>
              <w:rPr>
                <w:rFonts w:ascii="Arial" w:hAnsi="Arial" w:cs="Arial"/>
                <w:b/>
                <w:bCs/>
                <w:sz w:val="24"/>
                <w:szCs w:val="24"/>
              </w:rPr>
              <w:t>X</w:t>
            </w:r>
          </w:p>
        </w:tc>
        <w:tc>
          <w:tcPr>
            <w:tcW w:w="810" w:type="dxa"/>
            <w:shd w:val="clear" w:color="auto" w:fill="auto"/>
          </w:tcPr>
          <w:p w14:paraId="0DD7BB02" w14:textId="77777777" w:rsidR="00A87135" w:rsidRPr="00A87135" w:rsidRDefault="00A87135" w:rsidP="00A87135">
            <w:pPr>
              <w:rPr>
                <w:rFonts w:ascii="Arial" w:hAnsi="Arial" w:cs="Arial"/>
                <w:b/>
                <w:bCs/>
                <w:sz w:val="24"/>
                <w:szCs w:val="24"/>
              </w:rPr>
            </w:pPr>
          </w:p>
        </w:tc>
      </w:tr>
      <w:tr w:rsidR="00A87135" w:rsidRPr="00A87135" w14:paraId="4434010B" w14:textId="77777777" w:rsidTr="00F56797">
        <w:tc>
          <w:tcPr>
            <w:tcW w:w="421" w:type="dxa"/>
          </w:tcPr>
          <w:p w14:paraId="036CC484" w14:textId="77777777" w:rsidR="00A87135" w:rsidRPr="00A87135" w:rsidRDefault="00A87135" w:rsidP="00A87135">
            <w:pPr>
              <w:rPr>
                <w:rFonts w:ascii="Arial" w:hAnsi="Arial" w:cs="Arial"/>
                <w:b/>
                <w:bCs/>
                <w:sz w:val="24"/>
                <w:szCs w:val="24"/>
              </w:rPr>
            </w:pPr>
          </w:p>
        </w:tc>
        <w:tc>
          <w:tcPr>
            <w:tcW w:w="7167" w:type="dxa"/>
          </w:tcPr>
          <w:p w14:paraId="7EBBBE69" w14:textId="77777777" w:rsidR="00A87135" w:rsidRPr="00A87135" w:rsidRDefault="00A87135" w:rsidP="00A87135">
            <w:pPr>
              <w:rPr>
                <w:rFonts w:ascii="Arial" w:hAnsi="Arial" w:cs="Arial"/>
                <w:sz w:val="24"/>
                <w:szCs w:val="24"/>
              </w:rPr>
            </w:pPr>
            <w:r w:rsidRPr="00A87135">
              <w:rPr>
                <w:rFonts w:ascii="Arial" w:hAnsi="Arial" w:cs="Arial"/>
                <w:sz w:val="24"/>
                <w:szCs w:val="24"/>
              </w:rPr>
              <w:t xml:space="preserve">If advice </w:t>
            </w:r>
            <w:r w:rsidR="00F90E75">
              <w:rPr>
                <w:rFonts w:ascii="Arial" w:hAnsi="Arial" w:cs="Arial"/>
                <w:sz w:val="24"/>
                <w:szCs w:val="24"/>
              </w:rPr>
              <w:t xml:space="preserve">was </w:t>
            </w:r>
            <w:r w:rsidRPr="00A87135">
              <w:rPr>
                <w:rFonts w:ascii="Arial" w:hAnsi="Arial" w:cs="Arial"/>
                <w:sz w:val="24"/>
                <w:szCs w:val="24"/>
              </w:rPr>
              <w:t xml:space="preserve">given, was this accurate and easy to understand? </w:t>
            </w:r>
          </w:p>
        </w:tc>
        <w:tc>
          <w:tcPr>
            <w:tcW w:w="811" w:type="dxa"/>
            <w:shd w:val="clear" w:color="auto" w:fill="auto"/>
          </w:tcPr>
          <w:p w14:paraId="0384C6C6" w14:textId="77777777" w:rsidR="00A87135" w:rsidRPr="00A87135" w:rsidRDefault="005D19B5" w:rsidP="00A87135">
            <w:pPr>
              <w:rPr>
                <w:rFonts w:ascii="Arial" w:hAnsi="Arial" w:cs="Arial"/>
                <w:b/>
                <w:bCs/>
                <w:sz w:val="24"/>
                <w:szCs w:val="24"/>
              </w:rPr>
            </w:pPr>
            <w:r>
              <w:rPr>
                <w:rFonts w:ascii="Arial" w:hAnsi="Arial" w:cs="Arial"/>
                <w:b/>
                <w:bCs/>
                <w:sz w:val="24"/>
                <w:szCs w:val="24"/>
              </w:rPr>
              <w:t>X</w:t>
            </w:r>
          </w:p>
        </w:tc>
        <w:tc>
          <w:tcPr>
            <w:tcW w:w="810" w:type="dxa"/>
            <w:shd w:val="clear" w:color="auto" w:fill="auto"/>
          </w:tcPr>
          <w:p w14:paraId="17CA3A87" w14:textId="77777777" w:rsidR="00A87135" w:rsidRPr="00A87135" w:rsidRDefault="00A87135" w:rsidP="00A87135">
            <w:pPr>
              <w:rPr>
                <w:rFonts w:ascii="Arial" w:hAnsi="Arial" w:cs="Arial"/>
                <w:b/>
                <w:bCs/>
                <w:sz w:val="24"/>
                <w:szCs w:val="24"/>
              </w:rPr>
            </w:pPr>
          </w:p>
        </w:tc>
      </w:tr>
      <w:tr w:rsidR="00A87135" w:rsidRPr="00A87135" w14:paraId="0664C092" w14:textId="77777777" w:rsidTr="00564477">
        <w:tc>
          <w:tcPr>
            <w:tcW w:w="421" w:type="dxa"/>
          </w:tcPr>
          <w:p w14:paraId="1A18DF16" w14:textId="77777777" w:rsidR="00A87135" w:rsidRPr="00A87135" w:rsidRDefault="00A87135" w:rsidP="00A87135">
            <w:pPr>
              <w:rPr>
                <w:rFonts w:ascii="Arial" w:hAnsi="Arial" w:cs="Arial"/>
                <w:b/>
                <w:bCs/>
                <w:sz w:val="24"/>
                <w:szCs w:val="24"/>
              </w:rPr>
            </w:pPr>
          </w:p>
        </w:tc>
        <w:tc>
          <w:tcPr>
            <w:tcW w:w="7167" w:type="dxa"/>
          </w:tcPr>
          <w:p w14:paraId="47330B89" w14:textId="3A614A5B" w:rsidR="00A87135" w:rsidRDefault="00A87135" w:rsidP="00A87135">
            <w:pPr>
              <w:rPr>
                <w:rFonts w:ascii="Arial" w:hAnsi="Arial" w:cs="Arial"/>
                <w:sz w:val="24"/>
                <w:szCs w:val="24"/>
              </w:rPr>
            </w:pPr>
            <w:r w:rsidRPr="00AA6892">
              <w:rPr>
                <w:rFonts w:ascii="Arial" w:hAnsi="Arial" w:cs="Arial"/>
                <w:sz w:val="24"/>
                <w:szCs w:val="24"/>
              </w:rPr>
              <w:t xml:space="preserve">How many cases did we refuse to escalate? </w:t>
            </w:r>
          </w:p>
          <w:p w14:paraId="416E6737" w14:textId="23893ED0" w:rsidR="00F56797" w:rsidRDefault="00F56797" w:rsidP="00A87135">
            <w:pPr>
              <w:rPr>
                <w:rFonts w:ascii="Arial" w:hAnsi="Arial" w:cs="Arial"/>
                <w:sz w:val="24"/>
                <w:szCs w:val="24"/>
              </w:rPr>
            </w:pPr>
          </w:p>
          <w:p w14:paraId="633B6F74" w14:textId="2C5499C3" w:rsidR="00F56797" w:rsidRPr="003562DD" w:rsidRDefault="00F56797" w:rsidP="00A87135">
            <w:pPr>
              <w:rPr>
                <w:rFonts w:ascii="Arial" w:hAnsi="Arial" w:cs="Arial"/>
                <w:sz w:val="24"/>
                <w:szCs w:val="24"/>
              </w:rPr>
            </w:pPr>
            <w:r w:rsidRPr="003562DD">
              <w:rPr>
                <w:rFonts w:ascii="Arial" w:hAnsi="Arial" w:cs="Arial"/>
                <w:sz w:val="24"/>
                <w:szCs w:val="24"/>
              </w:rPr>
              <w:t xml:space="preserve">During the financial year 19/20 we have not recorded </w:t>
            </w:r>
            <w:r w:rsidR="00564477" w:rsidRPr="003562DD">
              <w:rPr>
                <w:rFonts w:ascii="Arial" w:hAnsi="Arial" w:cs="Arial"/>
                <w:sz w:val="24"/>
                <w:szCs w:val="24"/>
              </w:rPr>
              <w:t>refusals to escalate</w:t>
            </w:r>
            <w:r w:rsidR="00E67FBE" w:rsidRPr="003562DD">
              <w:rPr>
                <w:rFonts w:ascii="Arial" w:hAnsi="Arial" w:cs="Arial"/>
                <w:sz w:val="24"/>
                <w:szCs w:val="24"/>
              </w:rPr>
              <w:t xml:space="preserve"> through our CRM system</w:t>
            </w:r>
            <w:r w:rsidR="00564477" w:rsidRPr="003562DD">
              <w:rPr>
                <w:rFonts w:ascii="Arial" w:hAnsi="Arial" w:cs="Arial"/>
                <w:sz w:val="24"/>
                <w:szCs w:val="24"/>
              </w:rPr>
              <w:t xml:space="preserve">. </w:t>
            </w:r>
          </w:p>
          <w:p w14:paraId="12EFCAB7" w14:textId="50073361" w:rsidR="00564477" w:rsidRPr="003562DD" w:rsidRDefault="00564477" w:rsidP="00A87135">
            <w:pPr>
              <w:rPr>
                <w:rFonts w:ascii="Arial" w:hAnsi="Arial" w:cs="Arial"/>
                <w:sz w:val="24"/>
                <w:szCs w:val="24"/>
              </w:rPr>
            </w:pPr>
          </w:p>
          <w:p w14:paraId="3F4AF0E5" w14:textId="34CC498D" w:rsidR="00564477" w:rsidRPr="003562DD" w:rsidRDefault="00564477" w:rsidP="00A87135">
            <w:pPr>
              <w:rPr>
                <w:rFonts w:ascii="Arial" w:hAnsi="Arial" w:cs="Arial"/>
                <w:sz w:val="24"/>
                <w:szCs w:val="24"/>
              </w:rPr>
            </w:pPr>
            <w:r w:rsidRPr="003562DD">
              <w:rPr>
                <w:rFonts w:ascii="Arial" w:hAnsi="Arial" w:cs="Arial"/>
                <w:sz w:val="24"/>
                <w:szCs w:val="24"/>
              </w:rPr>
              <w:t xml:space="preserve">We recognise that this is a key area to report and will be making changes to our internal process to collect this information in the future. </w:t>
            </w:r>
          </w:p>
          <w:p w14:paraId="1C2E81F0" w14:textId="77777777" w:rsidR="00564477" w:rsidRDefault="00564477" w:rsidP="00A87135">
            <w:pPr>
              <w:rPr>
                <w:rFonts w:ascii="Arial" w:hAnsi="Arial" w:cs="Arial"/>
                <w:sz w:val="24"/>
                <w:szCs w:val="24"/>
              </w:rPr>
            </w:pPr>
          </w:p>
          <w:p w14:paraId="426C47CC" w14:textId="2CD3D88A" w:rsidR="00A87135" w:rsidRPr="00A87135" w:rsidRDefault="00A87135" w:rsidP="00A87135">
            <w:pPr>
              <w:rPr>
                <w:rFonts w:ascii="Arial" w:hAnsi="Arial" w:cs="Arial"/>
                <w:sz w:val="24"/>
                <w:szCs w:val="24"/>
              </w:rPr>
            </w:pPr>
            <w:r w:rsidRPr="00196416">
              <w:rPr>
                <w:rFonts w:ascii="Arial" w:hAnsi="Arial" w:cs="Arial"/>
                <w:sz w:val="24"/>
                <w:szCs w:val="24"/>
              </w:rPr>
              <w:t>What was the reason for the refusal?</w:t>
            </w:r>
          </w:p>
          <w:p w14:paraId="7E8C7FD2" w14:textId="77777777" w:rsidR="00A87135" w:rsidRPr="00A87135" w:rsidRDefault="00A87135" w:rsidP="00F56797">
            <w:pPr>
              <w:rPr>
                <w:rFonts w:ascii="Arial" w:hAnsi="Arial" w:cs="Arial"/>
                <w:sz w:val="24"/>
                <w:szCs w:val="24"/>
              </w:rPr>
            </w:pPr>
          </w:p>
        </w:tc>
        <w:tc>
          <w:tcPr>
            <w:tcW w:w="811" w:type="dxa"/>
            <w:shd w:val="clear" w:color="auto" w:fill="auto"/>
          </w:tcPr>
          <w:p w14:paraId="6F10A694" w14:textId="77777777" w:rsidR="00A87135" w:rsidRPr="00A87135" w:rsidRDefault="00A87135" w:rsidP="00A87135">
            <w:pPr>
              <w:rPr>
                <w:rFonts w:ascii="Arial" w:hAnsi="Arial" w:cs="Arial"/>
                <w:b/>
                <w:bCs/>
                <w:sz w:val="24"/>
                <w:szCs w:val="24"/>
              </w:rPr>
            </w:pPr>
          </w:p>
        </w:tc>
        <w:tc>
          <w:tcPr>
            <w:tcW w:w="810" w:type="dxa"/>
            <w:shd w:val="clear" w:color="auto" w:fill="auto"/>
          </w:tcPr>
          <w:p w14:paraId="6CD36F61" w14:textId="77777777" w:rsidR="00A87135" w:rsidRPr="00A87135" w:rsidRDefault="00A87135" w:rsidP="00A87135">
            <w:pPr>
              <w:rPr>
                <w:rFonts w:ascii="Arial" w:hAnsi="Arial" w:cs="Arial"/>
                <w:b/>
                <w:bCs/>
                <w:sz w:val="24"/>
                <w:szCs w:val="24"/>
              </w:rPr>
            </w:pPr>
          </w:p>
        </w:tc>
      </w:tr>
      <w:tr w:rsidR="00A87135" w:rsidRPr="00A87135" w14:paraId="3274A3CB" w14:textId="77777777" w:rsidTr="00564477">
        <w:tc>
          <w:tcPr>
            <w:tcW w:w="421" w:type="dxa"/>
          </w:tcPr>
          <w:p w14:paraId="623C5CE8" w14:textId="77777777" w:rsidR="00A87135" w:rsidRPr="00A87135" w:rsidRDefault="00A87135" w:rsidP="00A87135">
            <w:pPr>
              <w:rPr>
                <w:rFonts w:ascii="Arial" w:hAnsi="Arial" w:cs="Arial"/>
                <w:b/>
                <w:bCs/>
                <w:sz w:val="24"/>
                <w:szCs w:val="24"/>
              </w:rPr>
            </w:pPr>
          </w:p>
        </w:tc>
        <w:tc>
          <w:tcPr>
            <w:tcW w:w="7167" w:type="dxa"/>
          </w:tcPr>
          <w:p w14:paraId="208FC80B" w14:textId="77777777" w:rsidR="00A87135" w:rsidRDefault="00A87135" w:rsidP="00A87135">
            <w:pPr>
              <w:rPr>
                <w:rFonts w:ascii="Arial" w:hAnsi="Arial" w:cs="Arial"/>
                <w:sz w:val="24"/>
                <w:szCs w:val="24"/>
              </w:rPr>
            </w:pPr>
            <w:r w:rsidRPr="00A87135">
              <w:rPr>
                <w:rFonts w:ascii="Arial" w:hAnsi="Arial" w:cs="Arial"/>
                <w:sz w:val="24"/>
                <w:szCs w:val="24"/>
              </w:rPr>
              <w:t>Did we explain our decision to the resident?</w:t>
            </w:r>
          </w:p>
          <w:p w14:paraId="6221AA20" w14:textId="77777777" w:rsidR="00564477" w:rsidRDefault="00564477" w:rsidP="00A87135">
            <w:pPr>
              <w:rPr>
                <w:rFonts w:ascii="Arial" w:hAnsi="Arial" w:cs="Arial"/>
                <w:sz w:val="24"/>
                <w:szCs w:val="24"/>
              </w:rPr>
            </w:pPr>
          </w:p>
          <w:p w14:paraId="33F1144E" w14:textId="6D434876" w:rsidR="00564477" w:rsidRDefault="00564477" w:rsidP="00564477">
            <w:pPr>
              <w:rPr>
                <w:rFonts w:ascii="Arial" w:hAnsi="Arial" w:cs="Arial"/>
                <w:sz w:val="24"/>
                <w:szCs w:val="24"/>
              </w:rPr>
            </w:pPr>
            <w:r>
              <w:rPr>
                <w:rFonts w:ascii="Arial" w:hAnsi="Arial" w:cs="Arial"/>
                <w:sz w:val="24"/>
                <w:szCs w:val="24"/>
              </w:rPr>
              <w:lastRenderedPageBreak/>
              <w:t xml:space="preserve">Within our procedure we clearly state that full communication of our decision must be made with the resident. </w:t>
            </w:r>
          </w:p>
          <w:p w14:paraId="40C50F24" w14:textId="301F1839" w:rsidR="00564477" w:rsidRPr="00A87135" w:rsidRDefault="00564477" w:rsidP="00564477">
            <w:pPr>
              <w:rPr>
                <w:rFonts w:ascii="Arial" w:hAnsi="Arial" w:cs="Arial"/>
                <w:sz w:val="24"/>
                <w:szCs w:val="24"/>
              </w:rPr>
            </w:pPr>
            <w:r>
              <w:rPr>
                <w:rFonts w:ascii="Arial" w:hAnsi="Arial" w:cs="Arial"/>
                <w:sz w:val="24"/>
                <w:szCs w:val="24"/>
              </w:rPr>
              <w:t xml:space="preserve"> </w:t>
            </w:r>
          </w:p>
        </w:tc>
        <w:tc>
          <w:tcPr>
            <w:tcW w:w="811" w:type="dxa"/>
            <w:shd w:val="clear" w:color="auto" w:fill="auto"/>
          </w:tcPr>
          <w:p w14:paraId="62E2B044" w14:textId="77777777" w:rsidR="00A87135" w:rsidRPr="00773B8D" w:rsidRDefault="005D19B5" w:rsidP="00A87135">
            <w:pPr>
              <w:rPr>
                <w:rFonts w:ascii="Arial" w:hAnsi="Arial" w:cs="Arial"/>
                <w:b/>
                <w:bCs/>
                <w:sz w:val="24"/>
                <w:szCs w:val="24"/>
              </w:rPr>
            </w:pPr>
            <w:r w:rsidRPr="00773B8D">
              <w:rPr>
                <w:rFonts w:ascii="Arial" w:hAnsi="Arial" w:cs="Arial"/>
                <w:b/>
                <w:bCs/>
                <w:sz w:val="24"/>
                <w:szCs w:val="24"/>
              </w:rPr>
              <w:lastRenderedPageBreak/>
              <w:t>X</w:t>
            </w:r>
          </w:p>
        </w:tc>
        <w:tc>
          <w:tcPr>
            <w:tcW w:w="810" w:type="dxa"/>
            <w:shd w:val="clear" w:color="auto" w:fill="auto"/>
          </w:tcPr>
          <w:p w14:paraId="2D9118E4" w14:textId="77777777" w:rsidR="00A87135" w:rsidRPr="003E68C4" w:rsidRDefault="00A87135" w:rsidP="00A87135">
            <w:pPr>
              <w:rPr>
                <w:rFonts w:ascii="Arial" w:hAnsi="Arial" w:cs="Arial"/>
                <w:b/>
                <w:bCs/>
                <w:sz w:val="24"/>
                <w:szCs w:val="24"/>
              </w:rPr>
            </w:pPr>
          </w:p>
        </w:tc>
      </w:tr>
      <w:tr w:rsidR="00A87135" w:rsidRPr="00A87135" w14:paraId="10976E61" w14:textId="77777777" w:rsidTr="00AA2A1E">
        <w:tc>
          <w:tcPr>
            <w:tcW w:w="421" w:type="dxa"/>
          </w:tcPr>
          <w:p w14:paraId="3FBC68BB"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t>7</w:t>
            </w:r>
          </w:p>
        </w:tc>
        <w:tc>
          <w:tcPr>
            <w:tcW w:w="7167" w:type="dxa"/>
          </w:tcPr>
          <w:p w14:paraId="3A0A9A70"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t xml:space="preserve">Outcomes </w:t>
            </w:r>
            <w:r w:rsidR="00104662">
              <w:rPr>
                <w:rFonts w:ascii="Arial" w:hAnsi="Arial" w:cs="Arial"/>
                <w:b/>
                <w:bCs/>
                <w:sz w:val="24"/>
                <w:szCs w:val="24"/>
              </w:rPr>
              <w:t xml:space="preserve">and </w:t>
            </w:r>
            <w:r w:rsidRPr="00A87135">
              <w:rPr>
                <w:rFonts w:ascii="Arial" w:hAnsi="Arial" w:cs="Arial"/>
                <w:b/>
                <w:bCs/>
                <w:sz w:val="24"/>
                <w:szCs w:val="24"/>
              </w:rPr>
              <w:t>remedies</w:t>
            </w:r>
          </w:p>
        </w:tc>
        <w:tc>
          <w:tcPr>
            <w:tcW w:w="811" w:type="dxa"/>
          </w:tcPr>
          <w:p w14:paraId="43D37F9F" w14:textId="77777777" w:rsidR="00A87135" w:rsidRPr="00A87135" w:rsidRDefault="00A87135" w:rsidP="00A87135">
            <w:pPr>
              <w:rPr>
                <w:rFonts w:ascii="Arial" w:hAnsi="Arial" w:cs="Arial"/>
                <w:b/>
                <w:bCs/>
                <w:sz w:val="24"/>
                <w:szCs w:val="24"/>
              </w:rPr>
            </w:pPr>
          </w:p>
        </w:tc>
        <w:tc>
          <w:tcPr>
            <w:tcW w:w="810" w:type="dxa"/>
          </w:tcPr>
          <w:p w14:paraId="23D3D4CC" w14:textId="77777777" w:rsidR="00A87135" w:rsidRPr="00A87135" w:rsidRDefault="00A87135" w:rsidP="00A87135">
            <w:pPr>
              <w:rPr>
                <w:rFonts w:ascii="Arial" w:hAnsi="Arial" w:cs="Arial"/>
                <w:b/>
                <w:bCs/>
                <w:sz w:val="24"/>
                <w:szCs w:val="24"/>
              </w:rPr>
            </w:pPr>
          </w:p>
        </w:tc>
      </w:tr>
      <w:tr w:rsidR="00A87135" w:rsidRPr="00A87135" w14:paraId="498B8FEF" w14:textId="77777777" w:rsidTr="00AA2A1E">
        <w:tc>
          <w:tcPr>
            <w:tcW w:w="421" w:type="dxa"/>
          </w:tcPr>
          <w:p w14:paraId="1C7231AB" w14:textId="77777777" w:rsidR="00A87135" w:rsidRPr="00A87135" w:rsidRDefault="00A87135" w:rsidP="00A87135">
            <w:pPr>
              <w:rPr>
                <w:rFonts w:ascii="Arial" w:hAnsi="Arial" w:cs="Arial"/>
                <w:b/>
                <w:bCs/>
                <w:sz w:val="24"/>
                <w:szCs w:val="24"/>
              </w:rPr>
            </w:pPr>
          </w:p>
        </w:tc>
        <w:tc>
          <w:tcPr>
            <w:tcW w:w="7167" w:type="dxa"/>
          </w:tcPr>
          <w:p w14:paraId="63E829F6" w14:textId="77777777" w:rsidR="00A87135" w:rsidRPr="00A87135" w:rsidRDefault="00A87135" w:rsidP="00A87135">
            <w:pPr>
              <w:rPr>
                <w:rFonts w:ascii="Arial" w:hAnsi="Arial" w:cs="Arial"/>
                <w:sz w:val="24"/>
                <w:szCs w:val="24"/>
              </w:rPr>
            </w:pPr>
            <w:r w:rsidRPr="00A87135">
              <w:rPr>
                <w:rFonts w:ascii="Arial" w:hAnsi="Arial" w:cs="Arial"/>
                <w:sz w:val="24"/>
                <w:szCs w:val="24"/>
              </w:rPr>
              <w:t>Where something has gone wrong are we taking appropriate steps to put things right?</w:t>
            </w:r>
          </w:p>
        </w:tc>
        <w:tc>
          <w:tcPr>
            <w:tcW w:w="811" w:type="dxa"/>
          </w:tcPr>
          <w:p w14:paraId="5C9EAF16" w14:textId="77777777" w:rsidR="00A87135" w:rsidRPr="00A87135" w:rsidRDefault="005D19B5" w:rsidP="00A87135">
            <w:pPr>
              <w:rPr>
                <w:rFonts w:ascii="Arial" w:hAnsi="Arial" w:cs="Arial"/>
                <w:b/>
                <w:bCs/>
                <w:sz w:val="24"/>
                <w:szCs w:val="24"/>
              </w:rPr>
            </w:pPr>
            <w:r>
              <w:rPr>
                <w:rFonts w:ascii="Arial" w:hAnsi="Arial" w:cs="Arial"/>
                <w:b/>
                <w:bCs/>
                <w:sz w:val="24"/>
                <w:szCs w:val="24"/>
              </w:rPr>
              <w:t>X</w:t>
            </w:r>
          </w:p>
        </w:tc>
        <w:tc>
          <w:tcPr>
            <w:tcW w:w="810" w:type="dxa"/>
          </w:tcPr>
          <w:p w14:paraId="4EAFCE56" w14:textId="77777777" w:rsidR="00A87135" w:rsidRPr="00A87135" w:rsidRDefault="00A87135" w:rsidP="00A87135">
            <w:pPr>
              <w:rPr>
                <w:rFonts w:ascii="Arial" w:hAnsi="Arial" w:cs="Arial"/>
                <w:b/>
                <w:bCs/>
                <w:sz w:val="24"/>
                <w:szCs w:val="24"/>
              </w:rPr>
            </w:pPr>
          </w:p>
        </w:tc>
      </w:tr>
      <w:tr w:rsidR="00A87135" w:rsidRPr="00A87135" w14:paraId="60159173" w14:textId="77777777" w:rsidTr="00AA2A1E">
        <w:tc>
          <w:tcPr>
            <w:tcW w:w="421" w:type="dxa"/>
          </w:tcPr>
          <w:p w14:paraId="0A1DA3BC"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t>8</w:t>
            </w:r>
          </w:p>
        </w:tc>
        <w:tc>
          <w:tcPr>
            <w:tcW w:w="7167" w:type="dxa"/>
          </w:tcPr>
          <w:p w14:paraId="2E1F29F5" w14:textId="77777777" w:rsidR="00A87135" w:rsidRPr="00A87135" w:rsidRDefault="00A87135" w:rsidP="00A87135">
            <w:pPr>
              <w:rPr>
                <w:rFonts w:ascii="Arial" w:hAnsi="Arial" w:cs="Arial"/>
                <w:b/>
                <w:bCs/>
                <w:sz w:val="24"/>
                <w:szCs w:val="24"/>
              </w:rPr>
            </w:pPr>
            <w:r w:rsidRPr="00A87135">
              <w:rPr>
                <w:rFonts w:ascii="Arial" w:hAnsi="Arial" w:cs="Arial"/>
                <w:b/>
                <w:bCs/>
                <w:sz w:val="24"/>
                <w:szCs w:val="24"/>
              </w:rPr>
              <w:t xml:space="preserve">Continuous </w:t>
            </w:r>
            <w:r w:rsidR="00104662">
              <w:rPr>
                <w:rFonts w:ascii="Arial" w:hAnsi="Arial" w:cs="Arial"/>
                <w:b/>
                <w:bCs/>
                <w:sz w:val="24"/>
                <w:szCs w:val="24"/>
              </w:rPr>
              <w:t>l</w:t>
            </w:r>
            <w:r w:rsidRPr="00A87135">
              <w:rPr>
                <w:rFonts w:ascii="Arial" w:hAnsi="Arial" w:cs="Arial"/>
                <w:b/>
                <w:bCs/>
                <w:sz w:val="24"/>
                <w:szCs w:val="24"/>
              </w:rPr>
              <w:t xml:space="preserve">earning and </w:t>
            </w:r>
            <w:r w:rsidR="00104662">
              <w:rPr>
                <w:rFonts w:ascii="Arial" w:hAnsi="Arial" w:cs="Arial"/>
                <w:b/>
                <w:bCs/>
                <w:sz w:val="24"/>
                <w:szCs w:val="24"/>
              </w:rPr>
              <w:t>i</w:t>
            </w:r>
            <w:r w:rsidRPr="00A87135">
              <w:rPr>
                <w:rFonts w:ascii="Arial" w:hAnsi="Arial" w:cs="Arial"/>
                <w:b/>
                <w:bCs/>
                <w:sz w:val="24"/>
                <w:szCs w:val="24"/>
              </w:rPr>
              <w:t xml:space="preserve">mprovement </w:t>
            </w:r>
          </w:p>
        </w:tc>
        <w:tc>
          <w:tcPr>
            <w:tcW w:w="811" w:type="dxa"/>
          </w:tcPr>
          <w:p w14:paraId="7C995A7E" w14:textId="77777777" w:rsidR="00A87135" w:rsidRPr="00A87135" w:rsidRDefault="00A87135" w:rsidP="00A87135">
            <w:pPr>
              <w:rPr>
                <w:rFonts w:ascii="Arial" w:hAnsi="Arial" w:cs="Arial"/>
                <w:b/>
                <w:bCs/>
                <w:sz w:val="24"/>
                <w:szCs w:val="24"/>
              </w:rPr>
            </w:pPr>
          </w:p>
        </w:tc>
        <w:tc>
          <w:tcPr>
            <w:tcW w:w="810" w:type="dxa"/>
          </w:tcPr>
          <w:p w14:paraId="22318059" w14:textId="77777777" w:rsidR="00A87135" w:rsidRPr="00A87135" w:rsidRDefault="00A87135" w:rsidP="00A87135">
            <w:pPr>
              <w:rPr>
                <w:rFonts w:ascii="Arial" w:hAnsi="Arial" w:cs="Arial"/>
                <w:b/>
                <w:bCs/>
                <w:sz w:val="24"/>
                <w:szCs w:val="24"/>
              </w:rPr>
            </w:pPr>
          </w:p>
        </w:tc>
      </w:tr>
      <w:tr w:rsidR="00A87135" w:rsidRPr="00A87135" w14:paraId="22E5ECE3" w14:textId="77777777" w:rsidTr="00AA6892">
        <w:tc>
          <w:tcPr>
            <w:tcW w:w="421" w:type="dxa"/>
          </w:tcPr>
          <w:p w14:paraId="3679CEAE" w14:textId="77777777" w:rsidR="00A87135" w:rsidRPr="00A87135" w:rsidRDefault="00A87135" w:rsidP="00A87135">
            <w:pPr>
              <w:rPr>
                <w:rFonts w:ascii="Arial" w:hAnsi="Arial" w:cs="Arial"/>
                <w:b/>
                <w:bCs/>
                <w:sz w:val="24"/>
                <w:szCs w:val="24"/>
              </w:rPr>
            </w:pPr>
          </w:p>
        </w:tc>
        <w:tc>
          <w:tcPr>
            <w:tcW w:w="7167" w:type="dxa"/>
          </w:tcPr>
          <w:p w14:paraId="79FAC43F" w14:textId="5DBDAB9E" w:rsidR="005D19B5" w:rsidRDefault="00A87135" w:rsidP="00A87135">
            <w:pPr>
              <w:rPr>
                <w:rFonts w:ascii="Arial" w:hAnsi="Arial" w:cs="Arial"/>
                <w:sz w:val="24"/>
                <w:szCs w:val="24"/>
              </w:rPr>
            </w:pPr>
            <w:r w:rsidRPr="00A87135">
              <w:rPr>
                <w:rFonts w:ascii="Arial" w:hAnsi="Arial" w:cs="Arial"/>
                <w:sz w:val="24"/>
                <w:szCs w:val="24"/>
              </w:rPr>
              <w:t>What improvements have we made as a result of learning from complaints?</w:t>
            </w:r>
          </w:p>
          <w:p w14:paraId="569855D2" w14:textId="77777777" w:rsidR="006F4972" w:rsidRDefault="006F4972" w:rsidP="00A87135">
            <w:pPr>
              <w:rPr>
                <w:rFonts w:ascii="Arial" w:hAnsi="Arial" w:cs="Arial"/>
                <w:sz w:val="24"/>
                <w:szCs w:val="24"/>
              </w:rPr>
            </w:pPr>
          </w:p>
          <w:p w14:paraId="6045A2FF" w14:textId="3011F4F9" w:rsidR="007638D8" w:rsidRDefault="007638D8" w:rsidP="007638D8">
            <w:pPr>
              <w:pStyle w:val="ListParagraph"/>
              <w:numPr>
                <w:ilvl w:val="0"/>
                <w:numId w:val="31"/>
              </w:numPr>
              <w:rPr>
                <w:rFonts w:ascii="Arial" w:hAnsi="Arial" w:cs="Arial"/>
                <w:sz w:val="24"/>
                <w:szCs w:val="24"/>
              </w:rPr>
            </w:pPr>
            <w:r>
              <w:rPr>
                <w:rFonts w:ascii="Arial" w:hAnsi="Arial" w:cs="Arial"/>
                <w:sz w:val="24"/>
                <w:szCs w:val="24"/>
              </w:rPr>
              <w:t>We have introduced a team of Estate Inspectors to work proactively in managing communal repairs and common areas.</w:t>
            </w:r>
          </w:p>
          <w:p w14:paraId="3BEFC288" w14:textId="6EB78A5D" w:rsidR="007638D8" w:rsidRDefault="007638D8" w:rsidP="007638D8">
            <w:pPr>
              <w:pStyle w:val="ListParagraph"/>
              <w:numPr>
                <w:ilvl w:val="0"/>
                <w:numId w:val="31"/>
              </w:numPr>
              <w:rPr>
                <w:rFonts w:ascii="Arial" w:hAnsi="Arial" w:cs="Arial"/>
                <w:sz w:val="24"/>
                <w:szCs w:val="24"/>
              </w:rPr>
            </w:pPr>
            <w:r>
              <w:rPr>
                <w:rFonts w:ascii="Arial" w:hAnsi="Arial" w:cs="Arial"/>
                <w:sz w:val="24"/>
                <w:szCs w:val="24"/>
              </w:rPr>
              <w:t>We established a team of surveyors to work with our residents on complex repairs.</w:t>
            </w:r>
          </w:p>
          <w:p w14:paraId="1243FE96" w14:textId="2500C04D" w:rsidR="007638D8" w:rsidRDefault="007638D8" w:rsidP="007638D8">
            <w:pPr>
              <w:pStyle w:val="ListParagraph"/>
              <w:numPr>
                <w:ilvl w:val="0"/>
                <w:numId w:val="31"/>
              </w:numPr>
              <w:rPr>
                <w:rFonts w:ascii="Arial" w:hAnsi="Arial" w:cs="Arial"/>
                <w:sz w:val="24"/>
                <w:szCs w:val="24"/>
              </w:rPr>
            </w:pPr>
            <w:r>
              <w:rPr>
                <w:rFonts w:ascii="Arial" w:hAnsi="Arial" w:cs="Arial"/>
                <w:sz w:val="24"/>
                <w:szCs w:val="24"/>
              </w:rPr>
              <w:t xml:space="preserve">We introduced the roles of Resident Liaison Officers within our repairs team and compliance team to ensure that residents are kept informed of works in their properties and local area. </w:t>
            </w:r>
          </w:p>
          <w:p w14:paraId="28DE0CBC" w14:textId="72766B3A" w:rsidR="007638D8" w:rsidRDefault="007638D8" w:rsidP="007638D8">
            <w:pPr>
              <w:pStyle w:val="ListParagraph"/>
              <w:numPr>
                <w:ilvl w:val="0"/>
                <w:numId w:val="31"/>
              </w:numPr>
              <w:rPr>
                <w:rFonts w:ascii="Arial" w:hAnsi="Arial" w:cs="Arial"/>
                <w:sz w:val="24"/>
                <w:szCs w:val="24"/>
              </w:rPr>
            </w:pPr>
            <w:r>
              <w:rPr>
                <w:rFonts w:ascii="Arial" w:hAnsi="Arial" w:cs="Arial"/>
                <w:sz w:val="24"/>
                <w:szCs w:val="24"/>
              </w:rPr>
              <w:t xml:space="preserve">To build on communication with our residents we have introduced a facility “group comms” enabling us to keep groups of resident informed at all times. </w:t>
            </w:r>
          </w:p>
          <w:p w14:paraId="34F6F5D7" w14:textId="4776A578" w:rsidR="005D19B5" w:rsidRDefault="005D19B5" w:rsidP="007638D8">
            <w:pPr>
              <w:pStyle w:val="ListParagraph"/>
              <w:numPr>
                <w:ilvl w:val="0"/>
                <w:numId w:val="31"/>
              </w:numPr>
              <w:rPr>
                <w:rFonts w:ascii="Arial" w:hAnsi="Arial" w:cs="Arial"/>
                <w:sz w:val="24"/>
                <w:szCs w:val="24"/>
              </w:rPr>
            </w:pPr>
            <w:r w:rsidRPr="00D54001">
              <w:rPr>
                <w:rFonts w:ascii="Arial" w:hAnsi="Arial" w:cs="Arial"/>
                <w:sz w:val="24"/>
                <w:szCs w:val="24"/>
              </w:rPr>
              <w:t>We have reviewed a number of processes as a result of upheld complaints</w:t>
            </w:r>
            <w:r w:rsidR="006F4972">
              <w:rPr>
                <w:rFonts w:ascii="Arial" w:hAnsi="Arial" w:cs="Arial"/>
                <w:sz w:val="24"/>
                <w:szCs w:val="24"/>
              </w:rPr>
              <w:t xml:space="preserve"> including how we manage </w:t>
            </w:r>
            <w:proofErr w:type="spellStart"/>
            <w:r w:rsidR="006F4972">
              <w:rPr>
                <w:rFonts w:ascii="Arial" w:hAnsi="Arial" w:cs="Arial"/>
                <w:sz w:val="24"/>
                <w:szCs w:val="24"/>
              </w:rPr>
              <w:t>Anti Social</w:t>
            </w:r>
            <w:proofErr w:type="spellEnd"/>
            <w:r w:rsidR="006F4972">
              <w:rPr>
                <w:rFonts w:ascii="Arial" w:hAnsi="Arial" w:cs="Arial"/>
                <w:sz w:val="24"/>
                <w:szCs w:val="24"/>
              </w:rPr>
              <w:t xml:space="preserve"> Behaviour, daily monitoring of outstanding repairs and working with our con</w:t>
            </w:r>
            <w:r w:rsidR="007638D8">
              <w:rPr>
                <w:rFonts w:ascii="Arial" w:hAnsi="Arial" w:cs="Arial"/>
                <w:sz w:val="24"/>
                <w:szCs w:val="24"/>
              </w:rPr>
              <w:t>tractor on a cases in jeopardy.</w:t>
            </w:r>
          </w:p>
          <w:p w14:paraId="01421100" w14:textId="0613ACFE" w:rsidR="005D19B5" w:rsidRDefault="007638D8" w:rsidP="007638D8">
            <w:pPr>
              <w:pStyle w:val="ListParagraph"/>
              <w:numPr>
                <w:ilvl w:val="0"/>
                <w:numId w:val="31"/>
              </w:numPr>
              <w:rPr>
                <w:rFonts w:ascii="Arial" w:hAnsi="Arial" w:cs="Arial"/>
                <w:sz w:val="24"/>
                <w:szCs w:val="24"/>
              </w:rPr>
            </w:pPr>
            <w:r w:rsidRPr="007638D8">
              <w:rPr>
                <w:rFonts w:ascii="Arial" w:hAnsi="Arial" w:cs="Arial"/>
                <w:sz w:val="24"/>
                <w:szCs w:val="24"/>
              </w:rPr>
              <w:t xml:space="preserve">We have introduced a CRM system to monitor all contacts with Origin. This enables transparency on all complaints as well as general contacts and there is a programme to enhance this further across the business. </w:t>
            </w:r>
          </w:p>
          <w:p w14:paraId="3BE03B67" w14:textId="4AC1ECCB" w:rsidR="004608F3" w:rsidRDefault="004608F3" w:rsidP="007638D8">
            <w:pPr>
              <w:pStyle w:val="ListParagraph"/>
              <w:numPr>
                <w:ilvl w:val="0"/>
                <w:numId w:val="31"/>
              </w:numPr>
              <w:rPr>
                <w:rFonts w:ascii="Arial" w:hAnsi="Arial" w:cs="Arial"/>
                <w:sz w:val="24"/>
                <w:szCs w:val="24"/>
              </w:rPr>
            </w:pPr>
            <w:r>
              <w:rPr>
                <w:rFonts w:ascii="Arial" w:hAnsi="Arial" w:cs="Arial"/>
                <w:sz w:val="24"/>
                <w:szCs w:val="24"/>
              </w:rPr>
              <w:t xml:space="preserve">We have introduced a specialist Home Ownership Team working with all our Home Owners. </w:t>
            </w:r>
          </w:p>
          <w:p w14:paraId="568AB883" w14:textId="77777777" w:rsidR="00591086" w:rsidRPr="007638D8" w:rsidRDefault="00591086" w:rsidP="00591086">
            <w:pPr>
              <w:pStyle w:val="ListParagraph"/>
              <w:numPr>
                <w:ilvl w:val="0"/>
                <w:numId w:val="31"/>
              </w:numPr>
              <w:contextualSpacing w:val="0"/>
              <w:rPr>
                <w:rFonts w:ascii="Arial" w:hAnsi="Arial" w:cs="Arial"/>
                <w:sz w:val="24"/>
                <w:szCs w:val="24"/>
              </w:rPr>
            </w:pPr>
            <w:r>
              <w:rPr>
                <w:rFonts w:ascii="Arial" w:hAnsi="Arial" w:cs="Arial"/>
                <w:sz w:val="24"/>
                <w:szCs w:val="24"/>
              </w:rPr>
              <w:t>We c</w:t>
            </w:r>
            <w:r w:rsidRPr="007638D8">
              <w:rPr>
                <w:rFonts w:ascii="Arial" w:hAnsi="Arial" w:cs="Arial"/>
                <w:sz w:val="24"/>
                <w:szCs w:val="24"/>
              </w:rPr>
              <w:t>arried out a review of the service charge process, implemented a number of changes including enhancing the information provided and rolled out in April 20 which led to a significant reduction in queries.</w:t>
            </w:r>
          </w:p>
          <w:p w14:paraId="6BBECA92" w14:textId="77777777" w:rsidR="00591086" w:rsidRDefault="00591086" w:rsidP="00591086">
            <w:pPr>
              <w:pStyle w:val="ListParagraph"/>
              <w:numPr>
                <w:ilvl w:val="0"/>
                <w:numId w:val="31"/>
              </w:numPr>
              <w:rPr>
                <w:rFonts w:ascii="Arial" w:hAnsi="Arial" w:cs="Arial"/>
                <w:sz w:val="24"/>
                <w:szCs w:val="24"/>
              </w:rPr>
            </w:pPr>
            <w:r w:rsidRPr="00D54001">
              <w:rPr>
                <w:rFonts w:ascii="Arial" w:hAnsi="Arial" w:cs="Arial"/>
                <w:sz w:val="24"/>
                <w:szCs w:val="24"/>
              </w:rPr>
              <w:t>We have introduced a new repairs offer for quicker repair resolution, offering same day repairs.</w:t>
            </w:r>
          </w:p>
          <w:p w14:paraId="5E92E2F2" w14:textId="5AE14E92" w:rsidR="00A87135" w:rsidRDefault="005D19B5" w:rsidP="007638D8">
            <w:pPr>
              <w:pStyle w:val="ListParagraph"/>
              <w:numPr>
                <w:ilvl w:val="0"/>
                <w:numId w:val="31"/>
              </w:numPr>
              <w:rPr>
                <w:rFonts w:ascii="Arial" w:hAnsi="Arial" w:cs="Arial"/>
                <w:sz w:val="24"/>
                <w:szCs w:val="24"/>
              </w:rPr>
            </w:pPr>
            <w:r w:rsidRPr="00D54001">
              <w:rPr>
                <w:rFonts w:ascii="Arial" w:hAnsi="Arial" w:cs="Arial"/>
                <w:sz w:val="24"/>
                <w:szCs w:val="24"/>
              </w:rPr>
              <w:t>We are conducting a resident led scrutiny review of one of our policies as a result of a complaint.</w:t>
            </w:r>
          </w:p>
          <w:p w14:paraId="3FC3571D" w14:textId="2959D437" w:rsidR="007638D8" w:rsidRPr="007638D8" w:rsidRDefault="007638D8" w:rsidP="007638D8">
            <w:pPr>
              <w:pStyle w:val="ListParagraph"/>
              <w:numPr>
                <w:ilvl w:val="0"/>
                <w:numId w:val="31"/>
              </w:numPr>
              <w:contextualSpacing w:val="0"/>
              <w:rPr>
                <w:rFonts w:ascii="Arial" w:hAnsi="Arial" w:cs="Arial"/>
                <w:sz w:val="24"/>
                <w:szCs w:val="24"/>
              </w:rPr>
            </w:pPr>
            <w:r w:rsidRPr="007638D8">
              <w:rPr>
                <w:rFonts w:ascii="Arial" w:hAnsi="Arial" w:cs="Arial"/>
                <w:sz w:val="24"/>
                <w:szCs w:val="24"/>
              </w:rPr>
              <w:t>Developed new channels for communication with residents including a new resident portal, WhatsApp, Chatbot, virtual meetings with Neighbourhood Managers, Income Managers and Home Ownership Team.</w:t>
            </w:r>
            <w:r>
              <w:rPr>
                <w:rFonts w:ascii="Arial" w:hAnsi="Arial" w:cs="Arial"/>
                <w:sz w:val="24"/>
                <w:szCs w:val="24"/>
              </w:rPr>
              <w:t xml:space="preserve"> </w:t>
            </w:r>
            <w:r w:rsidR="00AC3C1D">
              <w:rPr>
                <w:rFonts w:ascii="Arial" w:hAnsi="Arial" w:cs="Arial"/>
                <w:sz w:val="24"/>
                <w:szCs w:val="24"/>
              </w:rPr>
              <w:t xml:space="preserve">These are actively managed. </w:t>
            </w:r>
          </w:p>
          <w:p w14:paraId="10901B99" w14:textId="4B0F95E9" w:rsidR="007638D8" w:rsidRDefault="007638D8" w:rsidP="007638D8">
            <w:pPr>
              <w:pStyle w:val="ListParagraph"/>
              <w:numPr>
                <w:ilvl w:val="0"/>
                <w:numId w:val="31"/>
              </w:numPr>
              <w:rPr>
                <w:rFonts w:ascii="Arial" w:hAnsi="Arial" w:cs="Arial"/>
                <w:sz w:val="24"/>
                <w:szCs w:val="24"/>
              </w:rPr>
            </w:pPr>
            <w:r w:rsidRPr="007638D8">
              <w:rPr>
                <w:rFonts w:ascii="Arial" w:hAnsi="Arial" w:cs="Arial"/>
                <w:sz w:val="24"/>
                <w:szCs w:val="24"/>
              </w:rPr>
              <w:t>Enhanced our lettings process including the provision of helpful videos for all our new developments on things you need to know ranging from how to work your heating through to local amenities</w:t>
            </w:r>
            <w:r w:rsidR="00AC3C1D">
              <w:rPr>
                <w:rFonts w:ascii="Arial" w:hAnsi="Arial" w:cs="Arial"/>
                <w:sz w:val="24"/>
                <w:szCs w:val="24"/>
              </w:rPr>
              <w:t>.</w:t>
            </w:r>
          </w:p>
          <w:p w14:paraId="2FF6E137" w14:textId="0DF778A2" w:rsidR="00AC3C1D" w:rsidRDefault="00AC3C1D" w:rsidP="007638D8">
            <w:pPr>
              <w:pStyle w:val="ListParagraph"/>
              <w:numPr>
                <w:ilvl w:val="0"/>
                <w:numId w:val="31"/>
              </w:numPr>
              <w:rPr>
                <w:rFonts w:ascii="Arial" w:hAnsi="Arial" w:cs="Arial"/>
                <w:sz w:val="24"/>
                <w:szCs w:val="24"/>
              </w:rPr>
            </w:pPr>
            <w:r>
              <w:rPr>
                <w:rFonts w:ascii="Arial" w:hAnsi="Arial" w:cs="Arial"/>
                <w:sz w:val="24"/>
                <w:szCs w:val="24"/>
              </w:rPr>
              <w:lastRenderedPageBreak/>
              <w:t xml:space="preserve">With changes in how we are currently able to connect with our residents and understanding from complaints the importance of keeping connected and communicating we have introduced Executive Q+A opportunities allowing us to answer common queries raised by residents but in addition we respond to each individual query.  </w:t>
            </w:r>
          </w:p>
          <w:p w14:paraId="69DB9027" w14:textId="4636B015" w:rsidR="00315DFD" w:rsidRPr="00AA6892" w:rsidRDefault="00315DFD" w:rsidP="007638D8">
            <w:pPr>
              <w:pStyle w:val="ListParagraph"/>
              <w:numPr>
                <w:ilvl w:val="0"/>
                <w:numId w:val="31"/>
              </w:numPr>
              <w:rPr>
                <w:rFonts w:ascii="Arial" w:hAnsi="Arial" w:cs="Arial"/>
                <w:sz w:val="24"/>
                <w:szCs w:val="24"/>
              </w:rPr>
            </w:pPr>
            <w:r w:rsidRPr="00AA6892">
              <w:rPr>
                <w:rFonts w:ascii="Arial" w:hAnsi="Arial" w:cs="Arial"/>
                <w:sz w:val="24"/>
                <w:szCs w:val="24"/>
              </w:rPr>
              <w:t xml:space="preserve">A pilot IOT initiatives is currently underway to shift our focus from reactive to preventative measures.  </w:t>
            </w:r>
          </w:p>
          <w:p w14:paraId="1AFA9085" w14:textId="77777777" w:rsidR="00A87135" w:rsidRPr="00A87135" w:rsidRDefault="00A87135" w:rsidP="00A87135">
            <w:pPr>
              <w:rPr>
                <w:rFonts w:ascii="Arial" w:hAnsi="Arial" w:cs="Arial"/>
                <w:sz w:val="24"/>
                <w:szCs w:val="24"/>
              </w:rPr>
            </w:pPr>
            <w:bookmarkStart w:id="0" w:name="_GoBack"/>
            <w:bookmarkEnd w:id="0"/>
          </w:p>
        </w:tc>
        <w:tc>
          <w:tcPr>
            <w:tcW w:w="811" w:type="dxa"/>
            <w:shd w:val="clear" w:color="auto" w:fill="auto"/>
          </w:tcPr>
          <w:p w14:paraId="198710E4" w14:textId="77777777" w:rsidR="00A87135" w:rsidRPr="00A87135" w:rsidRDefault="00A87135" w:rsidP="00A87135">
            <w:pPr>
              <w:rPr>
                <w:rFonts w:ascii="Arial" w:hAnsi="Arial" w:cs="Arial"/>
                <w:b/>
                <w:bCs/>
                <w:sz w:val="24"/>
                <w:szCs w:val="24"/>
              </w:rPr>
            </w:pPr>
          </w:p>
        </w:tc>
        <w:tc>
          <w:tcPr>
            <w:tcW w:w="810" w:type="dxa"/>
            <w:shd w:val="clear" w:color="auto" w:fill="auto"/>
          </w:tcPr>
          <w:p w14:paraId="6D9FB4BF" w14:textId="77777777" w:rsidR="00A87135" w:rsidRPr="00A87135" w:rsidRDefault="00A87135" w:rsidP="00A87135">
            <w:pPr>
              <w:rPr>
                <w:rFonts w:ascii="Arial" w:hAnsi="Arial" w:cs="Arial"/>
                <w:b/>
                <w:bCs/>
                <w:sz w:val="24"/>
                <w:szCs w:val="24"/>
              </w:rPr>
            </w:pPr>
          </w:p>
        </w:tc>
      </w:tr>
      <w:tr w:rsidR="00A87135" w:rsidRPr="00A87135" w14:paraId="76C53961" w14:textId="77777777" w:rsidTr="00AA6892">
        <w:tc>
          <w:tcPr>
            <w:tcW w:w="421" w:type="dxa"/>
          </w:tcPr>
          <w:p w14:paraId="69BD90B6" w14:textId="77777777" w:rsidR="00A87135" w:rsidRPr="00A87135" w:rsidRDefault="00A87135" w:rsidP="00A87135">
            <w:pPr>
              <w:rPr>
                <w:rFonts w:ascii="Arial" w:hAnsi="Arial" w:cs="Arial"/>
                <w:b/>
                <w:bCs/>
                <w:sz w:val="24"/>
                <w:szCs w:val="24"/>
              </w:rPr>
            </w:pPr>
          </w:p>
        </w:tc>
        <w:tc>
          <w:tcPr>
            <w:tcW w:w="7167" w:type="dxa"/>
          </w:tcPr>
          <w:p w14:paraId="28658490" w14:textId="77777777" w:rsidR="00A87135" w:rsidRPr="00A87135" w:rsidRDefault="00A87135" w:rsidP="00A87135">
            <w:pPr>
              <w:rPr>
                <w:rFonts w:ascii="Arial" w:hAnsi="Arial" w:cs="Arial"/>
                <w:sz w:val="24"/>
                <w:szCs w:val="24"/>
              </w:rPr>
            </w:pPr>
            <w:r w:rsidRPr="00A87135">
              <w:rPr>
                <w:rFonts w:ascii="Arial" w:hAnsi="Arial" w:cs="Arial"/>
                <w:sz w:val="24"/>
                <w:szCs w:val="24"/>
              </w:rPr>
              <w:t>How do we share these lessons with</w:t>
            </w:r>
            <w:r w:rsidR="00104662">
              <w:rPr>
                <w:rFonts w:ascii="Arial" w:hAnsi="Arial" w:cs="Arial"/>
                <w:sz w:val="24"/>
                <w:szCs w:val="24"/>
              </w:rPr>
              <w:t>:</w:t>
            </w:r>
          </w:p>
          <w:p w14:paraId="599B581C" w14:textId="77777777" w:rsidR="00A87135" w:rsidRPr="00A87135" w:rsidRDefault="00A87135" w:rsidP="00A87135">
            <w:pPr>
              <w:rPr>
                <w:rFonts w:ascii="Arial" w:hAnsi="Arial" w:cs="Arial"/>
                <w:sz w:val="24"/>
                <w:szCs w:val="24"/>
              </w:rPr>
            </w:pPr>
          </w:p>
          <w:p w14:paraId="3790152C" w14:textId="77777777" w:rsidR="00A87135" w:rsidRPr="00A87135" w:rsidRDefault="00104662" w:rsidP="00A87135">
            <w:pPr>
              <w:numPr>
                <w:ilvl w:val="0"/>
                <w:numId w:val="20"/>
              </w:numPr>
              <w:rPr>
                <w:rFonts w:ascii="Arial" w:hAnsi="Arial" w:cs="Arial"/>
                <w:sz w:val="24"/>
                <w:szCs w:val="24"/>
              </w:rPr>
            </w:pPr>
            <w:r>
              <w:rPr>
                <w:rFonts w:ascii="Arial" w:hAnsi="Arial" w:cs="Arial"/>
                <w:sz w:val="24"/>
                <w:szCs w:val="24"/>
              </w:rPr>
              <w:t>r</w:t>
            </w:r>
            <w:r w:rsidR="00A87135" w:rsidRPr="00A87135">
              <w:rPr>
                <w:rFonts w:ascii="Arial" w:hAnsi="Arial" w:cs="Arial"/>
                <w:sz w:val="24"/>
                <w:szCs w:val="24"/>
              </w:rPr>
              <w:t>esidents?</w:t>
            </w:r>
            <w:r w:rsidR="008652C0">
              <w:rPr>
                <w:rFonts w:ascii="Arial" w:hAnsi="Arial" w:cs="Arial"/>
                <w:sz w:val="24"/>
                <w:szCs w:val="24"/>
              </w:rPr>
              <w:t xml:space="preserve"> Through our website, through our spotlight group.</w:t>
            </w:r>
          </w:p>
          <w:p w14:paraId="2D88FB26" w14:textId="77777777" w:rsidR="00A87135" w:rsidRPr="00A87135" w:rsidRDefault="00A87135" w:rsidP="00A87135">
            <w:pPr>
              <w:rPr>
                <w:rFonts w:ascii="Arial" w:hAnsi="Arial" w:cs="Arial"/>
                <w:sz w:val="24"/>
                <w:szCs w:val="24"/>
              </w:rPr>
            </w:pPr>
          </w:p>
          <w:p w14:paraId="7B17A330" w14:textId="77777777" w:rsidR="00A87135" w:rsidRPr="00A87135" w:rsidRDefault="00A87135" w:rsidP="00A87135">
            <w:pPr>
              <w:numPr>
                <w:ilvl w:val="0"/>
                <w:numId w:val="20"/>
              </w:numPr>
              <w:rPr>
                <w:rFonts w:ascii="Arial" w:hAnsi="Arial" w:cs="Arial"/>
                <w:sz w:val="24"/>
                <w:szCs w:val="24"/>
              </w:rPr>
            </w:pPr>
            <w:r w:rsidRPr="00A87135">
              <w:rPr>
                <w:rFonts w:ascii="Arial" w:hAnsi="Arial" w:cs="Arial"/>
                <w:sz w:val="24"/>
                <w:szCs w:val="24"/>
              </w:rPr>
              <w:t>the board/governing body?</w:t>
            </w:r>
            <w:r w:rsidR="008652C0">
              <w:rPr>
                <w:rFonts w:ascii="Arial" w:hAnsi="Arial" w:cs="Arial"/>
                <w:sz w:val="24"/>
                <w:szCs w:val="24"/>
              </w:rPr>
              <w:t xml:space="preserve"> Quarterly reports to the Customer Services Committee and Board outlining lessons learnt.</w:t>
            </w:r>
          </w:p>
          <w:p w14:paraId="54DC6617" w14:textId="77777777" w:rsidR="00A87135" w:rsidRPr="00A87135" w:rsidRDefault="00A87135" w:rsidP="00A87135">
            <w:pPr>
              <w:rPr>
                <w:rFonts w:ascii="Arial" w:hAnsi="Arial" w:cs="Arial"/>
                <w:sz w:val="24"/>
                <w:szCs w:val="24"/>
              </w:rPr>
            </w:pPr>
          </w:p>
          <w:p w14:paraId="5128993A" w14:textId="73E586B9" w:rsidR="00A87135" w:rsidRPr="00A87135" w:rsidRDefault="00A87135" w:rsidP="000B1067">
            <w:pPr>
              <w:numPr>
                <w:ilvl w:val="0"/>
                <w:numId w:val="20"/>
              </w:numPr>
              <w:rPr>
                <w:rFonts w:ascii="Arial" w:hAnsi="Arial" w:cs="Arial"/>
                <w:sz w:val="24"/>
                <w:szCs w:val="24"/>
              </w:rPr>
            </w:pPr>
            <w:r w:rsidRPr="008652C0">
              <w:rPr>
                <w:rFonts w:ascii="Arial" w:hAnsi="Arial" w:cs="Arial"/>
                <w:sz w:val="24"/>
                <w:szCs w:val="24"/>
              </w:rPr>
              <w:t xml:space="preserve">In the </w:t>
            </w:r>
            <w:r w:rsidR="00BD7388" w:rsidRPr="008652C0">
              <w:rPr>
                <w:rFonts w:ascii="Arial" w:hAnsi="Arial" w:cs="Arial"/>
                <w:sz w:val="24"/>
                <w:szCs w:val="24"/>
              </w:rPr>
              <w:t>A</w:t>
            </w:r>
            <w:r w:rsidRPr="008652C0">
              <w:rPr>
                <w:rFonts w:ascii="Arial" w:hAnsi="Arial" w:cs="Arial"/>
                <w:sz w:val="24"/>
                <w:szCs w:val="24"/>
              </w:rPr>
              <w:t xml:space="preserve">nnual </w:t>
            </w:r>
            <w:r w:rsidR="00BD7388" w:rsidRPr="008652C0">
              <w:rPr>
                <w:rFonts w:ascii="Arial" w:hAnsi="Arial" w:cs="Arial"/>
                <w:sz w:val="24"/>
                <w:szCs w:val="24"/>
              </w:rPr>
              <w:t>R</w:t>
            </w:r>
            <w:r w:rsidRPr="008652C0">
              <w:rPr>
                <w:rFonts w:ascii="Arial" w:hAnsi="Arial" w:cs="Arial"/>
                <w:sz w:val="24"/>
                <w:szCs w:val="24"/>
              </w:rPr>
              <w:t>eport?</w:t>
            </w:r>
            <w:r w:rsidR="008652C0" w:rsidRPr="008652C0">
              <w:rPr>
                <w:rFonts w:ascii="Arial" w:hAnsi="Arial" w:cs="Arial"/>
                <w:sz w:val="24"/>
                <w:szCs w:val="24"/>
              </w:rPr>
              <w:t xml:space="preserve"> Information is provided in our annual reports. </w:t>
            </w:r>
          </w:p>
        </w:tc>
        <w:tc>
          <w:tcPr>
            <w:tcW w:w="811" w:type="dxa"/>
            <w:shd w:val="clear" w:color="auto" w:fill="auto"/>
          </w:tcPr>
          <w:p w14:paraId="1D8B29CD" w14:textId="77777777" w:rsidR="00A87135" w:rsidRPr="00A87135" w:rsidRDefault="00A87135" w:rsidP="00A87135">
            <w:pPr>
              <w:rPr>
                <w:rFonts w:ascii="Arial" w:hAnsi="Arial" w:cs="Arial"/>
                <w:b/>
                <w:bCs/>
                <w:sz w:val="24"/>
                <w:szCs w:val="24"/>
              </w:rPr>
            </w:pPr>
          </w:p>
        </w:tc>
        <w:tc>
          <w:tcPr>
            <w:tcW w:w="810" w:type="dxa"/>
            <w:shd w:val="clear" w:color="auto" w:fill="auto"/>
          </w:tcPr>
          <w:p w14:paraId="7ECF6E3E" w14:textId="77777777" w:rsidR="00A87135" w:rsidRPr="00A87135" w:rsidRDefault="00A87135" w:rsidP="00A87135">
            <w:pPr>
              <w:rPr>
                <w:rFonts w:ascii="Arial" w:hAnsi="Arial" w:cs="Arial"/>
                <w:b/>
                <w:bCs/>
                <w:sz w:val="24"/>
                <w:szCs w:val="24"/>
              </w:rPr>
            </w:pPr>
          </w:p>
        </w:tc>
      </w:tr>
      <w:tr w:rsidR="00A87135" w:rsidRPr="00A87135" w14:paraId="38B50404" w14:textId="77777777" w:rsidTr="00AA2A1E">
        <w:trPr>
          <w:trHeight w:val="806"/>
        </w:trPr>
        <w:tc>
          <w:tcPr>
            <w:tcW w:w="421" w:type="dxa"/>
          </w:tcPr>
          <w:p w14:paraId="07373DFF" w14:textId="77777777" w:rsidR="00A87135" w:rsidRPr="00A87135" w:rsidRDefault="00A87135" w:rsidP="00A87135">
            <w:pPr>
              <w:rPr>
                <w:rFonts w:ascii="Arial" w:hAnsi="Arial" w:cs="Arial"/>
                <w:b/>
                <w:bCs/>
                <w:sz w:val="24"/>
                <w:szCs w:val="24"/>
              </w:rPr>
            </w:pPr>
          </w:p>
        </w:tc>
        <w:tc>
          <w:tcPr>
            <w:tcW w:w="7167" w:type="dxa"/>
          </w:tcPr>
          <w:p w14:paraId="6D520792" w14:textId="77777777" w:rsidR="00A87135" w:rsidRPr="00A87135" w:rsidRDefault="00A87135" w:rsidP="00A87135">
            <w:pPr>
              <w:rPr>
                <w:rFonts w:ascii="Arial" w:hAnsi="Arial" w:cs="Arial"/>
                <w:sz w:val="24"/>
                <w:szCs w:val="24"/>
              </w:rPr>
            </w:pPr>
            <w:r w:rsidRPr="00A87135">
              <w:rPr>
                <w:rFonts w:ascii="Arial" w:hAnsi="Arial" w:cs="Arial"/>
                <w:sz w:val="24"/>
                <w:szCs w:val="24"/>
              </w:rPr>
              <w:t>Has the Code made a difference to how we respond to complaints?</w:t>
            </w:r>
          </w:p>
        </w:tc>
        <w:tc>
          <w:tcPr>
            <w:tcW w:w="811" w:type="dxa"/>
          </w:tcPr>
          <w:p w14:paraId="7EF9651F" w14:textId="77777777" w:rsidR="00A87135" w:rsidRPr="00A87135" w:rsidRDefault="008652C0" w:rsidP="00A87135">
            <w:pPr>
              <w:rPr>
                <w:rFonts w:ascii="Arial" w:hAnsi="Arial" w:cs="Arial"/>
                <w:b/>
                <w:bCs/>
                <w:sz w:val="24"/>
                <w:szCs w:val="24"/>
              </w:rPr>
            </w:pPr>
            <w:r>
              <w:rPr>
                <w:rFonts w:ascii="Arial" w:hAnsi="Arial" w:cs="Arial"/>
                <w:b/>
                <w:bCs/>
                <w:sz w:val="24"/>
                <w:szCs w:val="24"/>
              </w:rPr>
              <w:t>X</w:t>
            </w:r>
          </w:p>
        </w:tc>
        <w:tc>
          <w:tcPr>
            <w:tcW w:w="810" w:type="dxa"/>
          </w:tcPr>
          <w:p w14:paraId="40A9447B" w14:textId="77777777" w:rsidR="00A87135" w:rsidRPr="00A87135" w:rsidRDefault="00A87135" w:rsidP="00A87135">
            <w:pPr>
              <w:rPr>
                <w:rFonts w:ascii="Arial" w:hAnsi="Arial" w:cs="Arial"/>
                <w:b/>
                <w:bCs/>
                <w:sz w:val="24"/>
                <w:szCs w:val="24"/>
              </w:rPr>
            </w:pPr>
          </w:p>
        </w:tc>
      </w:tr>
      <w:tr w:rsidR="00A87135" w:rsidRPr="00A87135" w14:paraId="55CE687B" w14:textId="77777777" w:rsidTr="00AA6892">
        <w:trPr>
          <w:trHeight w:val="806"/>
        </w:trPr>
        <w:tc>
          <w:tcPr>
            <w:tcW w:w="421" w:type="dxa"/>
          </w:tcPr>
          <w:p w14:paraId="1367E56C" w14:textId="77777777" w:rsidR="00A87135" w:rsidRPr="00A87135" w:rsidRDefault="00A87135" w:rsidP="00A87135">
            <w:pPr>
              <w:rPr>
                <w:rFonts w:ascii="Arial" w:hAnsi="Arial" w:cs="Arial"/>
                <w:b/>
                <w:bCs/>
                <w:sz w:val="24"/>
                <w:szCs w:val="24"/>
              </w:rPr>
            </w:pPr>
          </w:p>
        </w:tc>
        <w:tc>
          <w:tcPr>
            <w:tcW w:w="7167" w:type="dxa"/>
          </w:tcPr>
          <w:p w14:paraId="13D91D27" w14:textId="77777777" w:rsidR="00A87135" w:rsidRDefault="00A87135" w:rsidP="00A87135">
            <w:pPr>
              <w:rPr>
                <w:rFonts w:ascii="Arial" w:hAnsi="Arial" w:cs="Arial"/>
                <w:sz w:val="24"/>
                <w:szCs w:val="24"/>
              </w:rPr>
            </w:pPr>
            <w:r w:rsidRPr="00A87135">
              <w:rPr>
                <w:rFonts w:ascii="Arial" w:hAnsi="Arial" w:cs="Arial"/>
                <w:sz w:val="24"/>
                <w:szCs w:val="24"/>
              </w:rPr>
              <w:t xml:space="preserve">What changes have we made? </w:t>
            </w:r>
          </w:p>
          <w:p w14:paraId="0B402E7F" w14:textId="77777777" w:rsidR="008652C0" w:rsidRPr="008652C0" w:rsidRDefault="008652C0" w:rsidP="008652C0">
            <w:pPr>
              <w:pStyle w:val="ListParagraph"/>
              <w:numPr>
                <w:ilvl w:val="0"/>
                <w:numId w:val="31"/>
              </w:numPr>
              <w:rPr>
                <w:rFonts w:ascii="Arial" w:hAnsi="Arial" w:cs="Arial"/>
                <w:sz w:val="24"/>
                <w:szCs w:val="24"/>
              </w:rPr>
            </w:pPr>
            <w:r w:rsidRPr="008652C0">
              <w:rPr>
                <w:rFonts w:ascii="Arial" w:hAnsi="Arial" w:cs="Arial"/>
                <w:sz w:val="24"/>
                <w:szCs w:val="24"/>
              </w:rPr>
              <w:t>Reviewed our policy and procedure,</w:t>
            </w:r>
            <w:r>
              <w:rPr>
                <w:rFonts w:ascii="Arial" w:hAnsi="Arial" w:cs="Arial"/>
                <w:sz w:val="24"/>
                <w:szCs w:val="24"/>
              </w:rPr>
              <w:t xml:space="preserve"> reducing our stages from 3 to 2</w:t>
            </w:r>
            <w:r w:rsidRPr="008652C0">
              <w:rPr>
                <w:rFonts w:ascii="Arial" w:hAnsi="Arial" w:cs="Arial"/>
                <w:sz w:val="24"/>
                <w:szCs w:val="24"/>
              </w:rPr>
              <w:t xml:space="preserve"> and added more points of contact with the resident throughout the process.</w:t>
            </w:r>
          </w:p>
          <w:p w14:paraId="384482FF" w14:textId="77777777" w:rsidR="008652C0" w:rsidRDefault="008652C0" w:rsidP="008652C0">
            <w:pPr>
              <w:pStyle w:val="ListParagraph"/>
              <w:numPr>
                <w:ilvl w:val="0"/>
                <w:numId w:val="31"/>
              </w:numPr>
              <w:rPr>
                <w:rFonts w:ascii="Arial" w:hAnsi="Arial" w:cs="Arial"/>
                <w:sz w:val="24"/>
                <w:szCs w:val="24"/>
              </w:rPr>
            </w:pPr>
            <w:r w:rsidRPr="008652C0">
              <w:rPr>
                <w:rFonts w:ascii="Arial" w:hAnsi="Arial" w:cs="Arial"/>
                <w:sz w:val="24"/>
                <w:szCs w:val="24"/>
              </w:rPr>
              <w:t>Reviewed our compensation policy</w:t>
            </w:r>
          </w:p>
          <w:p w14:paraId="7342D33E" w14:textId="77777777" w:rsidR="00F56797" w:rsidRDefault="008652C0" w:rsidP="00F56797">
            <w:pPr>
              <w:pStyle w:val="ListParagraph"/>
              <w:numPr>
                <w:ilvl w:val="0"/>
                <w:numId w:val="31"/>
              </w:numPr>
              <w:rPr>
                <w:rFonts w:ascii="Arial" w:hAnsi="Arial" w:cs="Arial"/>
                <w:sz w:val="24"/>
                <w:szCs w:val="24"/>
              </w:rPr>
            </w:pPr>
            <w:r>
              <w:rPr>
                <w:rFonts w:ascii="Arial" w:hAnsi="Arial" w:cs="Arial"/>
                <w:sz w:val="24"/>
                <w:szCs w:val="24"/>
              </w:rPr>
              <w:t xml:space="preserve">Planned in to </w:t>
            </w:r>
            <w:r w:rsidR="006F4972">
              <w:rPr>
                <w:rFonts w:ascii="Arial" w:hAnsi="Arial" w:cs="Arial"/>
                <w:sz w:val="24"/>
                <w:szCs w:val="24"/>
              </w:rPr>
              <w:t>review our Vulnerability Policy</w:t>
            </w:r>
            <w:r w:rsidR="00F56797">
              <w:rPr>
                <w:rFonts w:ascii="Arial" w:hAnsi="Arial" w:cs="Arial"/>
                <w:sz w:val="24"/>
                <w:szCs w:val="24"/>
              </w:rPr>
              <w:t>.</w:t>
            </w:r>
          </w:p>
          <w:p w14:paraId="376247B4" w14:textId="2089F312" w:rsidR="008652C0" w:rsidRPr="008652C0" w:rsidRDefault="00F56797" w:rsidP="00F56797">
            <w:pPr>
              <w:pStyle w:val="ListParagraph"/>
              <w:numPr>
                <w:ilvl w:val="0"/>
                <w:numId w:val="31"/>
              </w:numPr>
              <w:rPr>
                <w:rFonts w:ascii="Arial" w:hAnsi="Arial" w:cs="Arial"/>
                <w:sz w:val="24"/>
                <w:szCs w:val="24"/>
              </w:rPr>
            </w:pPr>
            <w:r>
              <w:rPr>
                <w:rFonts w:ascii="Arial" w:hAnsi="Arial" w:cs="Arial"/>
                <w:sz w:val="24"/>
                <w:szCs w:val="24"/>
              </w:rPr>
              <w:t xml:space="preserve">To complete a new </w:t>
            </w:r>
            <w:r w:rsidR="008652C0">
              <w:rPr>
                <w:rFonts w:ascii="Arial" w:hAnsi="Arial" w:cs="Arial"/>
                <w:sz w:val="24"/>
                <w:szCs w:val="24"/>
              </w:rPr>
              <w:t>Reasonable Adjustments Policy</w:t>
            </w:r>
            <w:r>
              <w:rPr>
                <w:rFonts w:ascii="Arial" w:hAnsi="Arial" w:cs="Arial"/>
                <w:sz w:val="24"/>
                <w:szCs w:val="24"/>
              </w:rPr>
              <w:t xml:space="preserve"> by Dec 2020. </w:t>
            </w:r>
            <w:r w:rsidR="000B1067">
              <w:rPr>
                <w:rFonts w:ascii="Arial" w:hAnsi="Arial" w:cs="Arial"/>
                <w:sz w:val="24"/>
                <w:szCs w:val="24"/>
              </w:rPr>
              <w:t>.</w:t>
            </w:r>
          </w:p>
        </w:tc>
        <w:tc>
          <w:tcPr>
            <w:tcW w:w="811" w:type="dxa"/>
            <w:shd w:val="clear" w:color="auto" w:fill="auto"/>
          </w:tcPr>
          <w:p w14:paraId="5065A0C7" w14:textId="77777777" w:rsidR="00A87135" w:rsidRPr="00A87135" w:rsidRDefault="00A87135" w:rsidP="00A87135">
            <w:pPr>
              <w:rPr>
                <w:rFonts w:ascii="Arial" w:hAnsi="Arial" w:cs="Arial"/>
                <w:b/>
                <w:bCs/>
                <w:sz w:val="24"/>
                <w:szCs w:val="24"/>
              </w:rPr>
            </w:pPr>
          </w:p>
        </w:tc>
        <w:tc>
          <w:tcPr>
            <w:tcW w:w="810" w:type="dxa"/>
            <w:shd w:val="clear" w:color="auto" w:fill="auto"/>
          </w:tcPr>
          <w:p w14:paraId="65D5CAB5" w14:textId="77777777" w:rsidR="00A87135" w:rsidRPr="00A87135" w:rsidRDefault="00A87135" w:rsidP="00A87135">
            <w:pPr>
              <w:rPr>
                <w:rFonts w:ascii="Arial" w:hAnsi="Arial" w:cs="Arial"/>
                <w:b/>
                <w:bCs/>
                <w:sz w:val="24"/>
                <w:szCs w:val="24"/>
              </w:rPr>
            </w:pPr>
          </w:p>
        </w:tc>
      </w:tr>
    </w:tbl>
    <w:p w14:paraId="6A8B11A5" w14:textId="77777777" w:rsidR="00A87135" w:rsidRPr="00A87135" w:rsidRDefault="00A87135" w:rsidP="00A87135">
      <w:pPr>
        <w:rPr>
          <w:rFonts w:ascii="Arial" w:eastAsia="Times New Roman" w:hAnsi="Arial" w:cs="Arial"/>
          <w:b/>
          <w:bCs/>
          <w:sz w:val="24"/>
          <w:szCs w:val="24"/>
        </w:rPr>
      </w:pPr>
    </w:p>
    <w:p w14:paraId="7430D469" w14:textId="77777777" w:rsidR="00A87135" w:rsidRPr="00A87135" w:rsidRDefault="00A87135" w:rsidP="00A87135">
      <w:pPr>
        <w:rPr>
          <w:rFonts w:ascii="Arial" w:eastAsia="Times New Roman" w:hAnsi="Arial" w:cs="Arial"/>
          <w:sz w:val="24"/>
          <w:szCs w:val="24"/>
        </w:rPr>
      </w:pPr>
    </w:p>
    <w:p w14:paraId="1051A873" w14:textId="77777777" w:rsidR="00A87135" w:rsidRPr="00A87135" w:rsidRDefault="00A87135" w:rsidP="00A87135">
      <w:pPr>
        <w:rPr>
          <w:rFonts w:ascii="Arial" w:eastAsia="Times New Roman" w:hAnsi="Arial" w:cs="Arial"/>
          <w:sz w:val="24"/>
          <w:szCs w:val="24"/>
        </w:rPr>
      </w:pPr>
    </w:p>
    <w:p w14:paraId="27B7F143" w14:textId="77777777" w:rsidR="00A87135" w:rsidRPr="00A52236" w:rsidRDefault="00A87135" w:rsidP="00A52236">
      <w:pPr>
        <w:rPr>
          <w:rFonts w:ascii="Arial" w:eastAsia="Times New Roman" w:hAnsi="Arial" w:cs="Arial"/>
          <w:sz w:val="24"/>
          <w:szCs w:val="24"/>
        </w:rPr>
      </w:pPr>
    </w:p>
    <w:p w14:paraId="56AF54A1" w14:textId="77777777" w:rsidR="00AA2A1E" w:rsidRDefault="00AA2A1E"/>
    <w:sectPr w:rsidR="00AA2A1E" w:rsidSect="00AA2A1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B28A1" w14:textId="77777777" w:rsidR="00BC49AF" w:rsidRDefault="00BC49AF">
      <w:pPr>
        <w:spacing w:after="0" w:line="240" w:lineRule="auto"/>
      </w:pPr>
      <w:r>
        <w:separator/>
      </w:r>
    </w:p>
  </w:endnote>
  <w:endnote w:type="continuationSeparator" w:id="0">
    <w:p w14:paraId="7873A9A2" w14:textId="77777777" w:rsidR="00BC49AF" w:rsidRDefault="00BC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9BBD" w14:textId="33B30FF8" w:rsidR="008C2BEF" w:rsidRDefault="008C2BEF">
    <w:pPr>
      <w:pStyle w:val="Footer"/>
      <w:jc w:val="right"/>
    </w:pPr>
    <w:r>
      <w:fldChar w:fldCharType="begin"/>
    </w:r>
    <w:r>
      <w:instrText xml:space="preserve"> PAGE   \* MERGEFORMAT </w:instrText>
    </w:r>
    <w:r>
      <w:fldChar w:fldCharType="separate"/>
    </w:r>
    <w:r w:rsidR="003562DD">
      <w:rPr>
        <w:noProof/>
      </w:rPr>
      <w:t>3</w:t>
    </w:r>
    <w:r>
      <w:fldChar w:fldCharType="end"/>
    </w:r>
  </w:p>
  <w:p w14:paraId="60028011" w14:textId="77777777" w:rsidR="008C2BEF" w:rsidRDefault="008C2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2833E" w14:textId="77777777" w:rsidR="00BC49AF" w:rsidRDefault="00BC49AF">
      <w:pPr>
        <w:spacing w:after="0" w:line="240" w:lineRule="auto"/>
      </w:pPr>
      <w:r>
        <w:separator/>
      </w:r>
    </w:p>
  </w:footnote>
  <w:footnote w:type="continuationSeparator" w:id="0">
    <w:p w14:paraId="30ECBC07" w14:textId="77777777" w:rsidR="00BC49AF" w:rsidRDefault="00BC4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5D"/>
    <w:multiLevelType w:val="hybridMultilevel"/>
    <w:tmpl w:val="4D96F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792391"/>
    <w:multiLevelType w:val="hybridMultilevel"/>
    <w:tmpl w:val="69460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5A563D"/>
    <w:multiLevelType w:val="hybridMultilevel"/>
    <w:tmpl w:val="64906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D24492"/>
    <w:multiLevelType w:val="hybridMultilevel"/>
    <w:tmpl w:val="C1102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68475B"/>
    <w:multiLevelType w:val="hybridMultilevel"/>
    <w:tmpl w:val="951A78D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D27225"/>
    <w:multiLevelType w:val="hybridMultilevel"/>
    <w:tmpl w:val="9C3E9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F44D0"/>
    <w:multiLevelType w:val="hybridMultilevel"/>
    <w:tmpl w:val="5B461810"/>
    <w:lvl w:ilvl="0" w:tplc="0809000F">
      <w:start w:val="1"/>
      <w:numFmt w:val="decimal"/>
      <w:lvlText w:val="%1."/>
      <w:lvlJc w:val="left"/>
      <w:pPr>
        <w:ind w:left="1636"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 w15:restartNumberingAfterBreak="0">
    <w:nsid w:val="168D48F7"/>
    <w:multiLevelType w:val="hybridMultilevel"/>
    <w:tmpl w:val="225ED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C2C33"/>
    <w:multiLevelType w:val="multilevel"/>
    <w:tmpl w:val="D83ADA16"/>
    <w:lvl w:ilvl="0">
      <w:start w:val="1"/>
      <w:numFmt w:val="decimal"/>
      <w:lvlText w:val="%1."/>
      <w:lvlJc w:val="left"/>
      <w:pPr>
        <w:ind w:left="400" w:hanging="400"/>
      </w:pPr>
      <w:rPr>
        <w:rFonts w:cs="Times New Roman"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1AA0235D"/>
    <w:multiLevelType w:val="hybridMultilevel"/>
    <w:tmpl w:val="C740601C"/>
    <w:lvl w:ilvl="0" w:tplc="0809001B">
      <w:start w:val="1"/>
      <w:numFmt w:val="lowerRoman"/>
      <w:lvlText w:val="%1."/>
      <w:lvlJc w:val="right"/>
      <w:pPr>
        <w:ind w:left="1352" w:hanging="360"/>
      </w:pPr>
      <w:rPr>
        <w:rFonts w:cs="Times New Roman"/>
      </w:rPr>
    </w:lvl>
    <w:lvl w:ilvl="1" w:tplc="08090019" w:tentative="1">
      <w:start w:val="1"/>
      <w:numFmt w:val="lowerLetter"/>
      <w:lvlText w:val="%2."/>
      <w:lvlJc w:val="left"/>
      <w:pPr>
        <w:ind w:left="2072" w:hanging="360"/>
      </w:pPr>
      <w:rPr>
        <w:rFonts w:cs="Times New Roman"/>
      </w:rPr>
    </w:lvl>
    <w:lvl w:ilvl="2" w:tplc="0809001B" w:tentative="1">
      <w:start w:val="1"/>
      <w:numFmt w:val="lowerRoman"/>
      <w:lvlText w:val="%3."/>
      <w:lvlJc w:val="right"/>
      <w:pPr>
        <w:ind w:left="2792" w:hanging="180"/>
      </w:pPr>
      <w:rPr>
        <w:rFonts w:cs="Times New Roman"/>
      </w:rPr>
    </w:lvl>
    <w:lvl w:ilvl="3" w:tplc="0809000F" w:tentative="1">
      <w:start w:val="1"/>
      <w:numFmt w:val="decimal"/>
      <w:lvlText w:val="%4."/>
      <w:lvlJc w:val="left"/>
      <w:pPr>
        <w:ind w:left="3512" w:hanging="360"/>
      </w:pPr>
      <w:rPr>
        <w:rFonts w:cs="Times New Roman"/>
      </w:rPr>
    </w:lvl>
    <w:lvl w:ilvl="4" w:tplc="08090019" w:tentative="1">
      <w:start w:val="1"/>
      <w:numFmt w:val="lowerLetter"/>
      <w:lvlText w:val="%5."/>
      <w:lvlJc w:val="left"/>
      <w:pPr>
        <w:ind w:left="4232" w:hanging="360"/>
      </w:pPr>
      <w:rPr>
        <w:rFonts w:cs="Times New Roman"/>
      </w:rPr>
    </w:lvl>
    <w:lvl w:ilvl="5" w:tplc="0809001B" w:tentative="1">
      <w:start w:val="1"/>
      <w:numFmt w:val="lowerRoman"/>
      <w:lvlText w:val="%6."/>
      <w:lvlJc w:val="right"/>
      <w:pPr>
        <w:ind w:left="4952" w:hanging="180"/>
      </w:pPr>
      <w:rPr>
        <w:rFonts w:cs="Times New Roman"/>
      </w:rPr>
    </w:lvl>
    <w:lvl w:ilvl="6" w:tplc="0809000F" w:tentative="1">
      <w:start w:val="1"/>
      <w:numFmt w:val="decimal"/>
      <w:lvlText w:val="%7."/>
      <w:lvlJc w:val="left"/>
      <w:pPr>
        <w:ind w:left="5672" w:hanging="360"/>
      </w:pPr>
      <w:rPr>
        <w:rFonts w:cs="Times New Roman"/>
      </w:rPr>
    </w:lvl>
    <w:lvl w:ilvl="7" w:tplc="08090019" w:tentative="1">
      <w:start w:val="1"/>
      <w:numFmt w:val="lowerLetter"/>
      <w:lvlText w:val="%8."/>
      <w:lvlJc w:val="left"/>
      <w:pPr>
        <w:ind w:left="6392" w:hanging="360"/>
      </w:pPr>
      <w:rPr>
        <w:rFonts w:cs="Times New Roman"/>
      </w:rPr>
    </w:lvl>
    <w:lvl w:ilvl="8" w:tplc="0809001B" w:tentative="1">
      <w:start w:val="1"/>
      <w:numFmt w:val="lowerRoman"/>
      <w:lvlText w:val="%9."/>
      <w:lvlJc w:val="right"/>
      <w:pPr>
        <w:ind w:left="7112" w:hanging="180"/>
      </w:pPr>
      <w:rPr>
        <w:rFonts w:cs="Times New Roman"/>
      </w:rPr>
    </w:lvl>
  </w:abstractNum>
  <w:abstractNum w:abstractNumId="10" w15:restartNumberingAfterBreak="0">
    <w:nsid w:val="1BAF343B"/>
    <w:multiLevelType w:val="hybridMultilevel"/>
    <w:tmpl w:val="0250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C7938"/>
    <w:multiLevelType w:val="multilevel"/>
    <w:tmpl w:val="4CA4AFE8"/>
    <w:lvl w:ilvl="0">
      <w:start w:val="2"/>
      <w:numFmt w:val="decimal"/>
      <w:lvlText w:val="%1"/>
      <w:lvlJc w:val="left"/>
      <w:pPr>
        <w:ind w:left="360" w:hanging="360"/>
      </w:pPr>
      <w:rPr>
        <w:rFonts w:hint="default"/>
        <w:b w:val="0"/>
        <w:u w:val="none"/>
      </w:rPr>
    </w:lvl>
    <w:lvl w:ilvl="1">
      <w:start w:val="2"/>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12" w15:restartNumberingAfterBreak="0">
    <w:nsid w:val="23F76B98"/>
    <w:multiLevelType w:val="hybridMultilevel"/>
    <w:tmpl w:val="FCDC1C16"/>
    <w:lvl w:ilvl="0" w:tplc="F6388130">
      <w:start w:val="1"/>
      <w:numFmt w:val="bullet"/>
      <w:lvlText w:val="-"/>
      <w:lvlJc w:val="left"/>
      <w:pPr>
        <w:ind w:left="720" w:hanging="360"/>
      </w:pPr>
      <w:rPr>
        <w:rFonts w:ascii="Arial" w:eastAsia="Calibri" w:hAnsi="Arial" w:cs="Aria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8D0A1A98">
      <w:start w:val="7"/>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4E4FB8"/>
    <w:multiLevelType w:val="hybridMultilevel"/>
    <w:tmpl w:val="82380B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8D0A1A98">
      <w:start w:val="7"/>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320BA"/>
    <w:multiLevelType w:val="multilevel"/>
    <w:tmpl w:val="EF122E7E"/>
    <w:lvl w:ilvl="0">
      <w:start w:val="1"/>
      <w:numFmt w:val="decimal"/>
      <w:lvlText w:val="%1."/>
      <w:lvlJc w:val="left"/>
      <w:pPr>
        <w:ind w:left="390" w:hanging="390"/>
      </w:pPr>
      <w:rPr>
        <w:rFonts w:cs="Times New Roman" w:hint="default"/>
      </w:rPr>
    </w:lvl>
    <w:lvl w:ilvl="1">
      <w:start w:val="2"/>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2D7B7FC3"/>
    <w:multiLevelType w:val="hybridMultilevel"/>
    <w:tmpl w:val="90D82BFE"/>
    <w:lvl w:ilvl="0" w:tplc="CA8256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F7726C7"/>
    <w:multiLevelType w:val="multilevel"/>
    <w:tmpl w:val="B306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3A2E9A"/>
    <w:multiLevelType w:val="multilevel"/>
    <w:tmpl w:val="FEA000BE"/>
    <w:lvl w:ilvl="0">
      <w:start w:val="3"/>
      <w:numFmt w:val="decimal"/>
      <w:lvlText w:val="%1"/>
      <w:lvlJc w:val="left"/>
      <w:pPr>
        <w:ind w:left="460" w:hanging="460"/>
      </w:pPr>
      <w:rPr>
        <w:rFonts w:hint="default"/>
      </w:rPr>
    </w:lvl>
    <w:lvl w:ilvl="1">
      <w:start w:val="16"/>
      <w:numFmt w:val="decimal"/>
      <w:lvlText w:val="%1.%2"/>
      <w:lvlJc w:val="left"/>
      <w:pPr>
        <w:ind w:left="920" w:hanging="4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18" w15:restartNumberingAfterBreak="0">
    <w:nsid w:val="36F64CE1"/>
    <w:multiLevelType w:val="hybridMultilevel"/>
    <w:tmpl w:val="32961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374388"/>
    <w:multiLevelType w:val="hybridMultilevel"/>
    <w:tmpl w:val="061EEF1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8AE20DA"/>
    <w:multiLevelType w:val="hybridMultilevel"/>
    <w:tmpl w:val="04464E7E"/>
    <w:lvl w:ilvl="0" w:tplc="F638813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5B3827"/>
    <w:multiLevelType w:val="hybridMultilevel"/>
    <w:tmpl w:val="EB4E92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ED12907"/>
    <w:multiLevelType w:val="hybridMultilevel"/>
    <w:tmpl w:val="5A9CAC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2C96D7C"/>
    <w:multiLevelType w:val="hybridMultilevel"/>
    <w:tmpl w:val="0DA831B8"/>
    <w:lvl w:ilvl="0" w:tplc="F6388130">
      <w:start w:val="1"/>
      <w:numFmt w:val="bullet"/>
      <w:lvlText w:val="-"/>
      <w:lvlJc w:val="left"/>
      <w:pPr>
        <w:ind w:left="720" w:hanging="360"/>
      </w:pPr>
      <w:rPr>
        <w:rFonts w:ascii="Arial" w:eastAsia="Calibri"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31963FA"/>
    <w:multiLevelType w:val="hybridMultilevel"/>
    <w:tmpl w:val="76263328"/>
    <w:lvl w:ilvl="0" w:tplc="0809000F">
      <w:start w:val="1"/>
      <w:numFmt w:val="decimal"/>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5" w15:restartNumberingAfterBreak="0">
    <w:nsid w:val="43460E46"/>
    <w:multiLevelType w:val="multilevel"/>
    <w:tmpl w:val="3CA602B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4C909AD"/>
    <w:multiLevelType w:val="hybridMultilevel"/>
    <w:tmpl w:val="EA3A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C02EFE"/>
    <w:multiLevelType w:val="hybridMultilevel"/>
    <w:tmpl w:val="F364F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A1B28BC"/>
    <w:multiLevelType w:val="hybridMultilevel"/>
    <w:tmpl w:val="283831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4C30049C"/>
    <w:multiLevelType w:val="hybridMultilevel"/>
    <w:tmpl w:val="15106A4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0" w15:restartNumberingAfterBreak="0">
    <w:nsid w:val="4ED50690"/>
    <w:multiLevelType w:val="multilevel"/>
    <w:tmpl w:val="CC2C5454"/>
    <w:lvl w:ilvl="0">
      <w:start w:val="3"/>
      <w:numFmt w:val="decimal"/>
      <w:lvlText w:val="%1"/>
      <w:lvlJc w:val="left"/>
      <w:pPr>
        <w:ind w:left="460" w:hanging="460"/>
      </w:pPr>
      <w:rPr>
        <w:rFonts w:cs="Times New Roman" w:hint="default"/>
      </w:rPr>
    </w:lvl>
    <w:lvl w:ilvl="1">
      <w:start w:val="12"/>
      <w:numFmt w:val="decimal"/>
      <w:lvlText w:val="%1.%2"/>
      <w:lvlJc w:val="left"/>
      <w:pPr>
        <w:ind w:left="460" w:hanging="4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EE330B7"/>
    <w:multiLevelType w:val="hybridMultilevel"/>
    <w:tmpl w:val="297A8C28"/>
    <w:lvl w:ilvl="0" w:tplc="B99887E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1F4C60"/>
    <w:multiLevelType w:val="multilevel"/>
    <w:tmpl w:val="EAB8473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Arial" w:eastAsia="Times New Roman" w:hAnsi="Arial" w:cs="Arial" w:hint="default"/>
        <w:b w:val="0"/>
        <w:sz w:val="24"/>
        <w:szCs w:val="24"/>
        <w:u w:val="none"/>
      </w:rPr>
    </w:lvl>
    <w:lvl w:ilvl="2">
      <w:start w:val="1"/>
      <w:numFmt w:val="decimal"/>
      <w:isLgl/>
      <w:lvlText w:val="%1.%2.%3."/>
      <w:lvlJc w:val="left"/>
      <w:pPr>
        <w:ind w:left="1080" w:hanging="720"/>
      </w:pPr>
      <w:rPr>
        <w:rFonts w:eastAsia="Times New Roman" w:cs="Times New Roman" w:hint="default"/>
        <w:b w:val="0"/>
        <w:u w:val="none"/>
      </w:rPr>
    </w:lvl>
    <w:lvl w:ilvl="3">
      <w:start w:val="1"/>
      <w:numFmt w:val="decimal"/>
      <w:isLgl/>
      <w:lvlText w:val="%1.%2.%3.%4."/>
      <w:lvlJc w:val="left"/>
      <w:pPr>
        <w:ind w:left="1440" w:hanging="1080"/>
      </w:pPr>
      <w:rPr>
        <w:rFonts w:eastAsia="Times New Roman" w:cs="Times New Roman" w:hint="default"/>
        <w:b w:val="0"/>
        <w:u w:val="none"/>
      </w:rPr>
    </w:lvl>
    <w:lvl w:ilvl="4">
      <w:start w:val="1"/>
      <w:numFmt w:val="decimal"/>
      <w:isLgl/>
      <w:lvlText w:val="%1.%2.%3.%4.%5."/>
      <w:lvlJc w:val="left"/>
      <w:pPr>
        <w:ind w:left="1440" w:hanging="1080"/>
      </w:pPr>
      <w:rPr>
        <w:rFonts w:eastAsia="Times New Roman" w:cs="Times New Roman" w:hint="default"/>
        <w:b w:val="0"/>
        <w:u w:val="none"/>
      </w:rPr>
    </w:lvl>
    <w:lvl w:ilvl="5">
      <w:start w:val="1"/>
      <w:numFmt w:val="decimal"/>
      <w:isLgl/>
      <w:lvlText w:val="%1.%2.%3.%4.%5.%6."/>
      <w:lvlJc w:val="left"/>
      <w:pPr>
        <w:ind w:left="1800" w:hanging="1440"/>
      </w:pPr>
      <w:rPr>
        <w:rFonts w:eastAsia="Times New Roman" w:cs="Times New Roman" w:hint="default"/>
        <w:b w:val="0"/>
        <w:u w:val="none"/>
      </w:rPr>
    </w:lvl>
    <w:lvl w:ilvl="6">
      <w:start w:val="1"/>
      <w:numFmt w:val="decimal"/>
      <w:isLgl/>
      <w:lvlText w:val="%1.%2.%3.%4.%5.%6.%7."/>
      <w:lvlJc w:val="left"/>
      <w:pPr>
        <w:ind w:left="1800" w:hanging="1440"/>
      </w:pPr>
      <w:rPr>
        <w:rFonts w:eastAsia="Times New Roman" w:cs="Times New Roman" w:hint="default"/>
        <w:b w:val="0"/>
        <w:u w:val="none"/>
      </w:rPr>
    </w:lvl>
    <w:lvl w:ilvl="7">
      <w:start w:val="1"/>
      <w:numFmt w:val="decimal"/>
      <w:isLgl/>
      <w:lvlText w:val="%1.%2.%3.%4.%5.%6.%7.%8."/>
      <w:lvlJc w:val="left"/>
      <w:pPr>
        <w:ind w:left="2160" w:hanging="1800"/>
      </w:pPr>
      <w:rPr>
        <w:rFonts w:eastAsia="Times New Roman" w:cs="Times New Roman" w:hint="default"/>
        <w:b w:val="0"/>
        <w:u w:val="none"/>
      </w:rPr>
    </w:lvl>
    <w:lvl w:ilvl="8">
      <w:start w:val="1"/>
      <w:numFmt w:val="decimal"/>
      <w:isLgl/>
      <w:lvlText w:val="%1.%2.%3.%4.%5.%6.%7.%8.%9."/>
      <w:lvlJc w:val="left"/>
      <w:pPr>
        <w:ind w:left="2520" w:hanging="2160"/>
      </w:pPr>
      <w:rPr>
        <w:rFonts w:eastAsia="Times New Roman" w:cs="Times New Roman" w:hint="default"/>
        <w:b w:val="0"/>
        <w:u w:val="none"/>
      </w:rPr>
    </w:lvl>
  </w:abstractNum>
  <w:abstractNum w:abstractNumId="33" w15:restartNumberingAfterBreak="0">
    <w:nsid w:val="5B5210A4"/>
    <w:multiLevelType w:val="hybridMultilevel"/>
    <w:tmpl w:val="4F0CEFB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4" w15:restartNumberingAfterBreak="0">
    <w:nsid w:val="5FC25AD7"/>
    <w:multiLevelType w:val="hybridMultilevel"/>
    <w:tmpl w:val="1BBE88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2541FC"/>
    <w:multiLevelType w:val="hybridMultilevel"/>
    <w:tmpl w:val="BDECA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CE4FD7"/>
    <w:multiLevelType w:val="hybridMultilevel"/>
    <w:tmpl w:val="5E9AA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EAA402C"/>
    <w:multiLevelType w:val="multilevel"/>
    <w:tmpl w:val="EAB84738"/>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ascii="Arial" w:eastAsia="Times New Roman" w:hAnsi="Arial" w:cs="Arial" w:hint="default"/>
        <w:b w:val="0"/>
        <w:sz w:val="24"/>
        <w:szCs w:val="24"/>
        <w:u w:val="none"/>
      </w:rPr>
    </w:lvl>
    <w:lvl w:ilvl="2">
      <w:start w:val="1"/>
      <w:numFmt w:val="decimal"/>
      <w:isLgl/>
      <w:lvlText w:val="%1.%2.%3."/>
      <w:lvlJc w:val="left"/>
      <w:pPr>
        <w:ind w:left="1440" w:hanging="720"/>
      </w:pPr>
      <w:rPr>
        <w:rFonts w:eastAsia="Times New Roman" w:cs="Times New Roman" w:hint="default"/>
        <w:b w:val="0"/>
        <w:u w:val="none"/>
      </w:rPr>
    </w:lvl>
    <w:lvl w:ilvl="3">
      <w:start w:val="1"/>
      <w:numFmt w:val="decimal"/>
      <w:isLgl/>
      <w:lvlText w:val="%1.%2.%3.%4."/>
      <w:lvlJc w:val="left"/>
      <w:pPr>
        <w:ind w:left="1800" w:hanging="1080"/>
      </w:pPr>
      <w:rPr>
        <w:rFonts w:eastAsia="Times New Roman" w:cs="Times New Roman" w:hint="default"/>
        <w:b w:val="0"/>
        <w:u w:val="none"/>
      </w:rPr>
    </w:lvl>
    <w:lvl w:ilvl="4">
      <w:start w:val="1"/>
      <w:numFmt w:val="decimal"/>
      <w:isLgl/>
      <w:lvlText w:val="%1.%2.%3.%4.%5."/>
      <w:lvlJc w:val="left"/>
      <w:pPr>
        <w:ind w:left="1800" w:hanging="1080"/>
      </w:pPr>
      <w:rPr>
        <w:rFonts w:eastAsia="Times New Roman" w:cs="Times New Roman" w:hint="default"/>
        <w:b w:val="0"/>
        <w:u w:val="none"/>
      </w:rPr>
    </w:lvl>
    <w:lvl w:ilvl="5">
      <w:start w:val="1"/>
      <w:numFmt w:val="decimal"/>
      <w:isLgl/>
      <w:lvlText w:val="%1.%2.%3.%4.%5.%6."/>
      <w:lvlJc w:val="left"/>
      <w:pPr>
        <w:ind w:left="2160" w:hanging="1440"/>
      </w:pPr>
      <w:rPr>
        <w:rFonts w:eastAsia="Times New Roman" w:cs="Times New Roman" w:hint="default"/>
        <w:b w:val="0"/>
        <w:u w:val="none"/>
      </w:rPr>
    </w:lvl>
    <w:lvl w:ilvl="6">
      <w:start w:val="1"/>
      <w:numFmt w:val="decimal"/>
      <w:isLgl/>
      <w:lvlText w:val="%1.%2.%3.%4.%5.%6.%7."/>
      <w:lvlJc w:val="left"/>
      <w:pPr>
        <w:ind w:left="2160" w:hanging="1440"/>
      </w:pPr>
      <w:rPr>
        <w:rFonts w:eastAsia="Times New Roman" w:cs="Times New Roman" w:hint="default"/>
        <w:b w:val="0"/>
        <w:u w:val="none"/>
      </w:rPr>
    </w:lvl>
    <w:lvl w:ilvl="7">
      <w:start w:val="1"/>
      <w:numFmt w:val="decimal"/>
      <w:isLgl/>
      <w:lvlText w:val="%1.%2.%3.%4.%5.%6.%7.%8."/>
      <w:lvlJc w:val="left"/>
      <w:pPr>
        <w:ind w:left="2520" w:hanging="1800"/>
      </w:pPr>
      <w:rPr>
        <w:rFonts w:eastAsia="Times New Roman" w:cs="Times New Roman" w:hint="default"/>
        <w:b w:val="0"/>
        <w:u w:val="none"/>
      </w:rPr>
    </w:lvl>
    <w:lvl w:ilvl="8">
      <w:start w:val="1"/>
      <w:numFmt w:val="decimal"/>
      <w:isLgl/>
      <w:lvlText w:val="%1.%2.%3.%4.%5.%6.%7.%8.%9."/>
      <w:lvlJc w:val="left"/>
      <w:pPr>
        <w:ind w:left="2880" w:hanging="2160"/>
      </w:pPr>
      <w:rPr>
        <w:rFonts w:eastAsia="Times New Roman" w:cs="Times New Roman" w:hint="default"/>
        <w:b w:val="0"/>
        <w:u w:val="none"/>
      </w:rPr>
    </w:lvl>
  </w:abstractNum>
  <w:abstractNum w:abstractNumId="38" w15:restartNumberingAfterBreak="0">
    <w:nsid w:val="6FD92AE8"/>
    <w:multiLevelType w:val="hybridMultilevel"/>
    <w:tmpl w:val="55B46484"/>
    <w:lvl w:ilvl="0" w:tplc="D55CC57A">
      <w:start w:val="7"/>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34A11"/>
    <w:multiLevelType w:val="multilevel"/>
    <w:tmpl w:val="88BE7996"/>
    <w:lvl w:ilvl="0">
      <w:start w:val="2"/>
      <w:numFmt w:val="decimal"/>
      <w:lvlText w:val="%1"/>
      <w:lvlJc w:val="left"/>
      <w:pPr>
        <w:ind w:left="360" w:hanging="360"/>
      </w:pPr>
      <w:rPr>
        <w:rFonts w:hint="default"/>
        <w:b w:val="0"/>
        <w:u w:val="none"/>
      </w:rPr>
    </w:lvl>
    <w:lvl w:ilvl="1">
      <w:start w:val="2"/>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40" w15:restartNumberingAfterBreak="0">
    <w:nsid w:val="758D7133"/>
    <w:multiLevelType w:val="multilevel"/>
    <w:tmpl w:val="12F20B1A"/>
    <w:lvl w:ilvl="0">
      <w:start w:val="3"/>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1" w15:restartNumberingAfterBreak="0">
    <w:nsid w:val="77D922B1"/>
    <w:multiLevelType w:val="hybridMultilevel"/>
    <w:tmpl w:val="42FE9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7"/>
  </w:num>
  <w:num w:numId="4">
    <w:abstractNumId w:val="6"/>
  </w:num>
  <w:num w:numId="5">
    <w:abstractNumId w:val="41"/>
  </w:num>
  <w:num w:numId="6">
    <w:abstractNumId w:val="26"/>
  </w:num>
  <w:num w:numId="7">
    <w:abstractNumId w:val="18"/>
  </w:num>
  <w:num w:numId="8">
    <w:abstractNumId w:val="34"/>
  </w:num>
  <w:num w:numId="9">
    <w:abstractNumId w:val="2"/>
  </w:num>
  <w:num w:numId="10">
    <w:abstractNumId w:val="36"/>
  </w:num>
  <w:num w:numId="11">
    <w:abstractNumId w:val="28"/>
  </w:num>
  <w:num w:numId="12">
    <w:abstractNumId w:val="8"/>
  </w:num>
  <w:num w:numId="13">
    <w:abstractNumId w:val="27"/>
  </w:num>
  <w:num w:numId="14">
    <w:abstractNumId w:val="0"/>
  </w:num>
  <w:num w:numId="15">
    <w:abstractNumId w:val="1"/>
  </w:num>
  <w:num w:numId="16">
    <w:abstractNumId w:val="14"/>
  </w:num>
  <w:num w:numId="17">
    <w:abstractNumId w:val="30"/>
  </w:num>
  <w:num w:numId="18">
    <w:abstractNumId w:val="32"/>
  </w:num>
  <w:num w:numId="19">
    <w:abstractNumId w:val="35"/>
  </w:num>
  <w:num w:numId="20">
    <w:abstractNumId w:val="4"/>
  </w:num>
  <w:num w:numId="21">
    <w:abstractNumId w:val="16"/>
  </w:num>
  <w:num w:numId="22">
    <w:abstractNumId w:val="7"/>
  </w:num>
  <w:num w:numId="23">
    <w:abstractNumId w:val="22"/>
  </w:num>
  <w:num w:numId="24">
    <w:abstractNumId w:val="25"/>
  </w:num>
  <w:num w:numId="25">
    <w:abstractNumId w:val="3"/>
  </w:num>
  <w:num w:numId="26">
    <w:abstractNumId w:val="40"/>
  </w:num>
  <w:num w:numId="27">
    <w:abstractNumId w:val="17"/>
  </w:num>
  <w:num w:numId="28">
    <w:abstractNumId w:val="15"/>
  </w:num>
  <w:num w:numId="29">
    <w:abstractNumId w:val="39"/>
  </w:num>
  <w:num w:numId="30">
    <w:abstractNumId w:val="11"/>
  </w:num>
  <w:num w:numId="31">
    <w:abstractNumId w:val="13"/>
  </w:num>
  <w:num w:numId="32">
    <w:abstractNumId w:val="10"/>
  </w:num>
  <w:num w:numId="33">
    <w:abstractNumId w:val="13"/>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3"/>
  </w:num>
  <w:num w:numId="37">
    <w:abstractNumId w:val="19"/>
  </w:num>
  <w:num w:numId="38">
    <w:abstractNumId w:val="5"/>
  </w:num>
  <w:num w:numId="39">
    <w:abstractNumId w:val="31"/>
  </w:num>
  <w:num w:numId="40">
    <w:abstractNumId w:val="38"/>
  </w:num>
  <w:num w:numId="41">
    <w:abstractNumId w:val="12"/>
  </w:num>
  <w:num w:numId="42">
    <w:abstractNumId w:val="23"/>
  </w:num>
  <w:num w:numId="43">
    <w:abstractNumId w:val="20"/>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36"/>
    <w:rsid w:val="00034D9F"/>
    <w:rsid w:val="000427F6"/>
    <w:rsid w:val="00084267"/>
    <w:rsid w:val="000857ED"/>
    <w:rsid w:val="0008689D"/>
    <w:rsid w:val="00087092"/>
    <w:rsid w:val="000B1067"/>
    <w:rsid w:val="000D10C3"/>
    <w:rsid w:val="00104662"/>
    <w:rsid w:val="00111956"/>
    <w:rsid w:val="00134085"/>
    <w:rsid w:val="00152C4A"/>
    <w:rsid w:val="00196416"/>
    <w:rsid w:val="001B5A62"/>
    <w:rsid w:val="001B65FF"/>
    <w:rsid w:val="001E11D8"/>
    <w:rsid w:val="001E37E3"/>
    <w:rsid w:val="001F3B59"/>
    <w:rsid w:val="001F4C3B"/>
    <w:rsid w:val="00200F95"/>
    <w:rsid w:val="00205A7A"/>
    <w:rsid w:val="00217355"/>
    <w:rsid w:val="00226EC5"/>
    <w:rsid w:val="002664FE"/>
    <w:rsid w:val="002B6179"/>
    <w:rsid w:val="002E4C11"/>
    <w:rsid w:val="002F3FE6"/>
    <w:rsid w:val="0031190E"/>
    <w:rsid w:val="00315110"/>
    <w:rsid w:val="00315DFD"/>
    <w:rsid w:val="003562DD"/>
    <w:rsid w:val="00361D8B"/>
    <w:rsid w:val="00367EA0"/>
    <w:rsid w:val="003706D6"/>
    <w:rsid w:val="00387CD4"/>
    <w:rsid w:val="003903CA"/>
    <w:rsid w:val="003979C4"/>
    <w:rsid w:val="003A3A60"/>
    <w:rsid w:val="003A7227"/>
    <w:rsid w:val="003B7402"/>
    <w:rsid w:val="003D7E8C"/>
    <w:rsid w:val="003E68C4"/>
    <w:rsid w:val="00407273"/>
    <w:rsid w:val="004424AD"/>
    <w:rsid w:val="00453A54"/>
    <w:rsid w:val="004608F3"/>
    <w:rsid w:val="004734AB"/>
    <w:rsid w:val="0048676A"/>
    <w:rsid w:val="00492042"/>
    <w:rsid w:val="004A1788"/>
    <w:rsid w:val="004A2EAE"/>
    <w:rsid w:val="004D1037"/>
    <w:rsid w:val="00524B80"/>
    <w:rsid w:val="00533C3F"/>
    <w:rsid w:val="00545385"/>
    <w:rsid w:val="005471BE"/>
    <w:rsid w:val="00551AE4"/>
    <w:rsid w:val="00564477"/>
    <w:rsid w:val="005728AC"/>
    <w:rsid w:val="00591086"/>
    <w:rsid w:val="005A144C"/>
    <w:rsid w:val="005D19B5"/>
    <w:rsid w:val="005E4C04"/>
    <w:rsid w:val="005E53F4"/>
    <w:rsid w:val="005E604D"/>
    <w:rsid w:val="006079F3"/>
    <w:rsid w:val="00620630"/>
    <w:rsid w:val="00621FBC"/>
    <w:rsid w:val="006300C9"/>
    <w:rsid w:val="00684349"/>
    <w:rsid w:val="006A6E91"/>
    <w:rsid w:val="006B68DB"/>
    <w:rsid w:val="006C7618"/>
    <w:rsid w:val="006F4972"/>
    <w:rsid w:val="007638D8"/>
    <w:rsid w:val="00771000"/>
    <w:rsid w:val="00773B8D"/>
    <w:rsid w:val="00787865"/>
    <w:rsid w:val="007E64A1"/>
    <w:rsid w:val="007F45A2"/>
    <w:rsid w:val="00823608"/>
    <w:rsid w:val="008361A7"/>
    <w:rsid w:val="00863592"/>
    <w:rsid w:val="00863DD0"/>
    <w:rsid w:val="008652C0"/>
    <w:rsid w:val="00881CD9"/>
    <w:rsid w:val="008865BD"/>
    <w:rsid w:val="008A22C7"/>
    <w:rsid w:val="008A5A0B"/>
    <w:rsid w:val="008C2BEF"/>
    <w:rsid w:val="008D2D66"/>
    <w:rsid w:val="009015F8"/>
    <w:rsid w:val="009060BF"/>
    <w:rsid w:val="00945187"/>
    <w:rsid w:val="0095307E"/>
    <w:rsid w:val="00956005"/>
    <w:rsid w:val="0096420C"/>
    <w:rsid w:val="0099361A"/>
    <w:rsid w:val="00993CF1"/>
    <w:rsid w:val="00996E24"/>
    <w:rsid w:val="009B79F8"/>
    <w:rsid w:val="00A1782A"/>
    <w:rsid w:val="00A418F5"/>
    <w:rsid w:val="00A52236"/>
    <w:rsid w:val="00A53671"/>
    <w:rsid w:val="00A60CF2"/>
    <w:rsid w:val="00A61A6D"/>
    <w:rsid w:val="00A72AAB"/>
    <w:rsid w:val="00A87135"/>
    <w:rsid w:val="00AA2A1E"/>
    <w:rsid w:val="00AA6892"/>
    <w:rsid w:val="00AB66DE"/>
    <w:rsid w:val="00AC3C1D"/>
    <w:rsid w:val="00B10662"/>
    <w:rsid w:val="00B14BD3"/>
    <w:rsid w:val="00B44AD2"/>
    <w:rsid w:val="00B56A9B"/>
    <w:rsid w:val="00B76672"/>
    <w:rsid w:val="00B76882"/>
    <w:rsid w:val="00B95CA8"/>
    <w:rsid w:val="00BC49AF"/>
    <w:rsid w:val="00BD7388"/>
    <w:rsid w:val="00BE198E"/>
    <w:rsid w:val="00BE247A"/>
    <w:rsid w:val="00BE630E"/>
    <w:rsid w:val="00CA6F5C"/>
    <w:rsid w:val="00CD0410"/>
    <w:rsid w:val="00D06852"/>
    <w:rsid w:val="00D30D93"/>
    <w:rsid w:val="00D41D69"/>
    <w:rsid w:val="00D50A03"/>
    <w:rsid w:val="00D5257A"/>
    <w:rsid w:val="00D54001"/>
    <w:rsid w:val="00D60D30"/>
    <w:rsid w:val="00DB0166"/>
    <w:rsid w:val="00DD4C69"/>
    <w:rsid w:val="00DE0A8C"/>
    <w:rsid w:val="00E24249"/>
    <w:rsid w:val="00E67D96"/>
    <w:rsid w:val="00E67FBE"/>
    <w:rsid w:val="00E7695C"/>
    <w:rsid w:val="00E81994"/>
    <w:rsid w:val="00E877E1"/>
    <w:rsid w:val="00E91E0E"/>
    <w:rsid w:val="00E964A3"/>
    <w:rsid w:val="00EA558F"/>
    <w:rsid w:val="00EA77BC"/>
    <w:rsid w:val="00EB68F4"/>
    <w:rsid w:val="00EC216C"/>
    <w:rsid w:val="00EF0027"/>
    <w:rsid w:val="00EF5E64"/>
    <w:rsid w:val="00F10998"/>
    <w:rsid w:val="00F30E24"/>
    <w:rsid w:val="00F43E42"/>
    <w:rsid w:val="00F56797"/>
    <w:rsid w:val="00F6701B"/>
    <w:rsid w:val="00F728FE"/>
    <w:rsid w:val="00F74F3B"/>
    <w:rsid w:val="00F90E75"/>
    <w:rsid w:val="00F954FE"/>
    <w:rsid w:val="00FB18BB"/>
    <w:rsid w:val="00FE1496"/>
    <w:rsid w:val="00FF2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4B0E"/>
  <w15:chartTrackingRefBased/>
  <w15:docId w15:val="{62DFC0FA-52F3-4AFD-B4B5-AE0CE624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236"/>
    <w:pPr>
      <w:ind w:left="720"/>
      <w:contextualSpacing/>
    </w:pPr>
    <w:rPr>
      <w:rFonts w:eastAsia="Times New Roman" w:cs="Times New Roman"/>
    </w:rPr>
  </w:style>
  <w:style w:type="paragraph" w:customStyle="1" w:styleId="Default">
    <w:name w:val="Default"/>
    <w:rsid w:val="00A52236"/>
    <w:pPr>
      <w:autoSpaceDE w:val="0"/>
      <w:autoSpaceDN w:val="0"/>
      <w:adjustRightInd w:val="0"/>
      <w:spacing w:after="0" w:line="240" w:lineRule="auto"/>
    </w:pPr>
    <w:rPr>
      <w:rFonts w:ascii="Calibri" w:eastAsia="Times New Roman" w:hAnsi="Calibri" w:cs="Calibri"/>
      <w:color w:val="000000"/>
      <w:sz w:val="24"/>
      <w:szCs w:val="24"/>
    </w:rPr>
  </w:style>
  <w:style w:type="paragraph" w:styleId="Footer">
    <w:name w:val="footer"/>
    <w:basedOn w:val="Normal"/>
    <w:link w:val="FooterChar"/>
    <w:uiPriority w:val="99"/>
    <w:unhideWhenUsed/>
    <w:rsid w:val="00A52236"/>
    <w:pPr>
      <w:tabs>
        <w:tab w:val="center" w:pos="4513"/>
        <w:tab w:val="right" w:pos="9026"/>
      </w:tabs>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uiPriority w:val="99"/>
    <w:rsid w:val="00A52236"/>
    <w:rPr>
      <w:rFonts w:ascii="Arial" w:eastAsia="Times New Roman" w:hAnsi="Arial" w:cs="Arial"/>
      <w:sz w:val="24"/>
      <w:szCs w:val="24"/>
    </w:rPr>
  </w:style>
  <w:style w:type="character" w:styleId="Hyperlink">
    <w:name w:val="Hyperlink"/>
    <w:basedOn w:val="DefaultParagraphFont"/>
    <w:uiPriority w:val="99"/>
    <w:unhideWhenUsed/>
    <w:rsid w:val="00A52236"/>
    <w:rPr>
      <w:rFonts w:cs="Times New Roman"/>
      <w:color w:val="0563C1" w:themeColor="hyperlink"/>
      <w:u w:val="single"/>
    </w:rPr>
  </w:style>
  <w:style w:type="paragraph" w:customStyle="1" w:styleId="xmsonormal">
    <w:name w:val="x_msonormal"/>
    <w:basedOn w:val="Normal"/>
    <w:rsid w:val="00A5223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8713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8AC"/>
    <w:rPr>
      <w:rFonts w:ascii="Segoe UI" w:hAnsi="Segoe UI" w:cs="Segoe UI"/>
      <w:sz w:val="18"/>
      <w:szCs w:val="18"/>
    </w:rPr>
  </w:style>
  <w:style w:type="character" w:styleId="CommentReference">
    <w:name w:val="annotation reference"/>
    <w:basedOn w:val="DefaultParagraphFont"/>
    <w:uiPriority w:val="99"/>
    <w:semiHidden/>
    <w:unhideWhenUsed/>
    <w:rsid w:val="00E67D96"/>
    <w:rPr>
      <w:sz w:val="16"/>
      <w:szCs w:val="16"/>
    </w:rPr>
  </w:style>
  <w:style w:type="paragraph" w:styleId="CommentText">
    <w:name w:val="annotation text"/>
    <w:basedOn w:val="Normal"/>
    <w:link w:val="CommentTextChar"/>
    <w:uiPriority w:val="99"/>
    <w:semiHidden/>
    <w:unhideWhenUsed/>
    <w:rsid w:val="00E67D96"/>
    <w:pPr>
      <w:spacing w:line="240" w:lineRule="auto"/>
    </w:pPr>
    <w:rPr>
      <w:sz w:val="20"/>
      <w:szCs w:val="20"/>
    </w:rPr>
  </w:style>
  <w:style w:type="character" w:customStyle="1" w:styleId="CommentTextChar">
    <w:name w:val="Comment Text Char"/>
    <w:basedOn w:val="DefaultParagraphFont"/>
    <w:link w:val="CommentText"/>
    <w:uiPriority w:val="99"/>
    <w:semiHidden/>
    <w:rsid w:val="00E67D96"/>
    <w:rPr>
      <w:sz w:val="20"/>
      <w:szCs w:val="20"/>
    </w:rPr>
  </w:style>
  <w:style w:type="paragraph" w:styleId="CommentSubject">
    <w:name w:val="annotation subject"/>
    <w:basedOn w:val="CommentText"/>
    <w:next w:val="CommentText"/>
    <w:link w:val="CommentSubjectChar"/>
    <w:uiPriority w:val="99"/>
    <w:semiHidden/>
    <w:unhideWhenUsed/>
    <w:rsid w:val="00E67D96"/>
    <w:rPr>
      <w:b/>
      <w:bCs/>
    </w:rPr>
  </w:style>
  <w:style w:type="character" w:customStyle="1" w:styleId="CommentSubjectChar">
    <w:name w:val="Comment Subject Char"/>
    <w:basedOn w:val="CommentTextChar"/>
    <w:link w:val="CommentSubject"/>
    <w:uiPriority w:val="99"/>
    <w:semiHidden/>
    <w:rsid w:val="00E67D96"/>
    <w:rPr>
      <w:b/>
      <w:bCs/>
      <w:sz w:val="20"/>
      <w:szCs w:val="20"/>
    </w:rPr>
  </w:style>
  <w:style w:type="character" w:styleId="FollowedHyperlink">
    <w:name w:val="FollowedHyperlink"/>
    <w:basedOn w:val="DefaultParagraphFont"/>
    <w:uiPriority w:val="99"/>
    <w:semiHidden/>
    <w:unhideWhenUsed/>
    <w:rsid w:val="003979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90175">
      <w:bodyDiv w:val="1"/>
      <w:marLeft w:val="0"/>
      <w:marRight w:val="0"/>
      <w:marTop w:val="0"/>
      <w:marBottom w:val="0"/>
      <w:divBdr>
        <w:top w:val="none" w:sz="0" w:space="0" w:color="auto"/>
        <w:left w:val="none" w:sz="0" w:space="0" w:color="auto"/>
        <w:bottom w:val="none" w:sz="0" w:space="0" w:color="auto"/>
        <w:right w:val="none" w:sz="0" w:space="0" w:color="auto"/>
      </w:divBdr>
    </w:div>
    <w:div w:id="436680702">
      <w:bodyDiv w:val="1"/>
      <w:marLeft w:val="0"/>
      <w:marRight w:val="0"/>
      <w:marTop w:val="0"/>
      <w:marBottom w:val="0"/>
      <w:divBdr>
        <w:top w:val="none" w:sz="0" w:space="0" w:color="auto"/>
        <w:left w:val="none" w:sz="0" w:space="0" w:color="auto"/>
        <w:bottom w:val="none" w:sz="0" w:space="0" w:color="auto"/>
        <w:right w:val="none" w:sz="0" w:space="0" w:color="auto"/>
      </w:divBdr>
    </w:div>
    <w:div w:id="462237318">
      <w:bodyDiv w:val="1"/>
      <w:marLeft w:val="0"/>
      <w:marRight w:val="0"/>
      <w:marTop w:val="0"/>
      <w:marBottom w:val="0"/>
      <w:divBdr>
        <w:top w:val="none" w:sz="0" w:space="0" w:color="auto"/>
        <w:left w:val="none" w:sz="0" w:space="0" w:color="auto"/>
        <w:bottom w:val="none" w:sz="0" w:space="0" w:color="auto"/>
        <w:right w:val="none" w:sz="0" w:space="0" w:color="auto"/>
      </w:divBdr>
    </w:div>
    <w:div w:id="692078494">
      <w:bodyDiv w:val="1"/>
      <w:marLeft w:val="0"/>
      <w:marRight w:val="0"/>
      <w:marTop w:val="0"/>
      <w:marBottom w:val="0"/>
      <w:divBdr>
        <w:top w:val="none" w:sz="0" w:space="0" w:color="auto"/>
        <w:left w:val="none" w:sz="0" w:space="0" w:color="auto"/>
        <w:bottom w:val="none" w:sz="0" w:space="0" w:color="auto"/>
        <w:right w:val="none" w:sz="0" w:space="0" w:color="auto"/>
      </w:divBdr>
    </w:div>
    <w:div w:id="973104218">
      <w:bodyDiv w:val="1"/>
      <w:marLeft w:val="0"/>
      <w:marRight w:val="0"/>
      <w:marTop w:val="0"/>
      <w:marBottom w:val="0"/>
      <w:divBdr>
        <w:top w:val="none" w:sz="0" w:space="0" w:color="auto"/>
        <w:left w:val="none" w:sz="0" w:space="0" w:color="auto"/>
        <w:bottom w:val="none" w:sz="0" w:space="0" w:color="auto"/>
        <w:right w:val="none" w:sz="0" w:space="0" w:color="auto"/>
      </w:divBdr>
    </w:div>
    <w:div w:id="1256331205">
      <w:bodyDiv w:val="1"/>
      <w:marLeft w:val="0"/>
      <w:marRight w:val="0"/>
      <w:marTop w:val="0"/>
      <w:marBottom w:val="0"/>
      <w:divBdr>
        <w:top w:val="none" w:sz="0" w:space="0" w:color="auto"/>
        <w:left w:val="none" w:sz="0" w:space="0" w:color="auto"/>
        <w:bottom w:val="none" w:sz="0" w:space="0" w:color="auto"/>
        <w:right w:val="none" w:sz="0" w:space="0" w:color="auto"/>
      </w:divBdr>
    </w:div>
    <w:div w:id="1596357308">
      <w:bodyDiv w:val="1"/>
      <w:marLeft w:val="0"/>
      <w:marRight w:val="0"/>
      <w:marTop w:val="0"/>
      <w:marBottom w:val="0"/>
      <w:divBdr>
        <w:top w:val="none" w:sz="0" w:space="0" w:color="auto"/>
        <w:left w:val="none" w:sz="0" w:space="0" w:color="auto"/>
        <w:bottom w:val="none" w:sz="0" w:space="0" w:color="auto"/>
        <w:right w:val="none" w:sz="0" w:space="0" w:color="auto"/>
      </w:divBdr>
    </w:div>
    <w:div w:id="1759131959">
      <w:bodyDiv w:val="1"/>
      <w:marLeft w:val="0"/>
      <w:marRight w:val="0"/>
      <w:marTop w:val="0"/>
      <w:marBottom w:val="0"/>
      <w:divBdr>
        <w:top w:val="none" w:sz="0" w:space="0" w:color="auto"/>
        <w:left w:val="none" w:sz="0" w:space="0" w:color="auto"/>
        <w:bottom w:val="none" w:sz="0" w:space="0" w:color="auto"/>
        <w:right w:val="none" w:sz="0" w:space="0" w:color="auto"/>
      </w:divBdr>
    </w:div>
    <w:div w:id="1960723504">
      <w:bodyDiv w:val="1"/>
      <w:marLeft w:val="0"/>
      <w:marRight w:val="0"/>
      <w:marTop w:val="0"/>
      <w:marBottom w:val="0"/>
      <w:divBdr>
        <w:top w:val="none" w:sz="0" w:space="0" w:color="auto"/>
        <w:left w:val="none" w:sz="0" w:space="0" w:color="auto"/>
        <w:bottom w:val="none" w:sz="0" w:space="0" w:color="auto"/>
        <w:right w:val="none" w:sz="0" w:space="0" w:color="auto"/>
      </w:divBdr>
    </w:div>
    <w:div w:id="1981684655">
      <w:bodyDiv w:val="1"/>
      <w:marLeft w:val="0"/>
      <w:marRight w:val="0"/>
      <w:marTop w:val="0"/>
      <w:marBottom w:val="0"/>
      <w:divBdr>
        <w:top w:val="none" w:sz="0" w:space="0" w:color="auto"/>
        <w:left w:val="none" w:sz="0" w:space="0" w:color="auto"/>
        <w:bottom w:val="none" w:sz="0" w:space="0" w:color="auto"/>
        <w:right w:val="none" w:sz="0" w:space="0" w:color="auto"/>
      </w:divBdr>
    </w:div>
    <w:div w:id="2095272732">
      <w:bodyDiv w:val="1"/>
      <w:marLeft w:val="0"/>
      <w:marRight w:val="0"/>
      <w:marTop w:val="0"/>
      <w:marBottom w:val="0"/>
      <w:divBdr>
        <w:top w:val="none" w:sz="0" w:space="0" w:color="auto"/>
        <w:left w:val="none" w:sz="0" w:space="0" w:color="auto"/>
        <w:bottom w:val="none" w:sz="0" w:space="0" w:color="auto"/>
        <w:right w:val="none" w:sz="0" w:space="0" w:color="auto"/>
      </w:divBdr>
    </w:div>
    <w:div w:id="211127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A564CC4B0504CA0E38EC8CC05DCB9" ma:contentTypeVersion="13" ma:contentTypeDescription="Create a new document." ma:contentTypeScope="" ma:versionID="5ba33b4b7ce8f3607adc22d47ddd35f9">
  <xsd:schema xmlns:xsd="http://www.w3.org/2001/XMLSchema" xmlns:xs="http://www.w3.org/2001/XMLSchema" xmlns:p="http://schemas.microsoft.com/office/2006/metadata/properties" xmlns:ns3="9e24e753-50e3-411a-9a6d-feee3bee139a" xmlns:ns4="ec34101c-1ed4-489d-8fcf-1a5f30c2aaf4" targetNamespace="http://schemas.microsoft.com/office/2006/metadata/properties" ma:root="true" ma:fieldsID="861c0fbcd01b4b8b3f55e78d2a36db7e" ns3:_="" ns4:_="">
    <xsd:import namespace="9e24e753-50e3-411a-9a6d-feee3bee139a"/>
    <xsd:import namespace="ec34101c-1ed4-489d-8fcf-1a5f30c2aa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4e753-50e3-411a-9a6d-feee3bee1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4101c-1ed4-489d-8fcf-1a5f30c2aa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AB203-A56A-4923-8416-A0CE32CFE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4e753-50e3-411a-9a6d-feee3bee139a"/>
    <ds:schemaRef ds:uri="ec34101c-1ed4-489d-8fcf-1a5f30c2a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20ED2-288A-4B04-8A3C-CDE8EBCC9503}">
  <ds:schemaRefs>
    <ds:schemaRef ds:uri="ec34101c-1ed4-489d-8fcf-1a5f30c2aaf4"/>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e24e753-50e3-411a-9a6d-feee3bee139a"/>
    <ds:schemaRef ds:uri="http://www.w3.org/XML/1998/namespace"/>
    <ds:schemaRef ds:uri="http://purl.org/dc/dcmitype/"/>
  </ds:schemaRefs>
</ds:datastoreItem>
</file>

<file path=customXml/itemProps3.xml><?xml version="1.0" encoding="utf-8"?>
<ds:datastoreItem xmlns:ds="http://schemas.openxmlformats.org/officeDocument/2006/customXml" ds:itemID="{A272BA9D-1151-4045-BD21-114617E57C77}">
  <ds:schemaRefs>
    <ds:schemaRef ds:uri="http://schemas.microsoft.com/sharepoint/v3/contenttype/forms"/>
  </ds:schemaRefs>
</ds:datastoreItem>
</file>

<file path=customXml/itemProps4.xml><?xml version="1.0" encoding="utf-8"?>
<ds:datastoreItem xmlns:ds="http://schemas.openxmlformats.org/officeDocument/2006/customXml" ds:itemID="{C91C6C88-0DB0-413A-93C5-806AF1C9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Foxall</dc:creator>
  <cp:keywords/>
  <dc:description/>
  <cp:lastModifiedBy>Munawar Sadiq</cp:lastModifiedBy>
  <cp:revision>7</cp:revision>
  <cp:lastPrinted>2020-07-06T10:29:00Z</cp:lastPrinted>
  <dcterms:created xsi:type="dcterms:W3CDTF">2021-01-08T16:00:00Z</dcterms:created>
  <dcterms:modified xsi:type="dcterms:W3CDTF">2021-01-18T10:15:00Z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0x0101005F5A564CC4B0504CA0E38EC8CC05DCB9</vt:lpwstr>
  </property>
</Properties>
</file>